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37637" w14:textId="77777777" w:rsidR="003F25F3" w:rsidRPr="00D431D4" w:rsidRDefault="003F25F3" w:rsidP="003F25F3">
      <w:pPr>
        <w:pStyle w:val="Sansinterligne"/>
        <w:jc w:val="center"/>
        <w:rPr>
          <w:b/>
          <w:bCs/>
          <w:sz w:val="24"/>
          <w:szCs w:val="24"/>
        </w:rPr>
      </w:pPr>
    </w:p>
    <w:p w14:paraId="23EAEAF5" w14:textId="77777777" w:rsidR="003F25F3" w:rsidRDefault="003F25F3" w:rsidP="003F25F3">
      <w:pPr>
        <w:pStyle w:val="Sansinterligne"/>
        <w:jc w:val="center"/>
        <w:rPr>
          <w:rFonts w:cs="Calibri"/>
          <w:b/>
          <w:bCs/>
          <w:sz w:val="48"/>
          <w:szCs w:val="48"/>
        </w:rPr>
      </w:pPr>
      <w:r>
        <w:rPr>
          <w:rFonts w:cs="Calibri"/>
          <w:b/>
          <w:bCs/>
          <w:sz w:val="48"/>
          <w:szCs w:val="48"/>
        </w:rPr>
        <w:t xml:space="preserve">L’INTRIGANTE OPACITÉ </w:t>
      </w:r>
      <w:r>
        <w:rPr>
          <w:rFonts w:cs="Calibri"/>
          <w:b/>
          <w:bCs/>
          <w:sz w:val="48"/>
          <w:szCs w:val="48"/>
        </w:rPr>
        <w:tab/>
      </w:r>
    </w:p>
    <w:p w14:paraId="06447DB8" w14:textId="77777777" w:rsidR="003F25F3" w:rsidRDefault="003F25F3" w:rsidP="003F25F3">
      <w:pPr>
        <w:pStyle w:val="Sansinterligne"/>
        <w:jc w:val="center"/>
        <w:rPr>
          <w:rFonts w:cs="Calibri"/>
          <w:b/>
          <w:bCs/>
          <w:sz w:val="48"/>
          <w:szCs w:val="48"/>
        </w:rPr>
      </w:pPr>
      <w:r>
        <w:rPr>
          <w:rFonts w:cs="Calibri"/>
          <w:b/>
          <w:bCs/>
          <w:sz w:val="48"/>
          <w:szCs w:val="48"/>
        </w:rPr>
        <w:t>DE LA TRANSFORMATION DU LAIT</w:t>
      </w:r>
    </w:p>
    <w:p w14:paraId="72A69F83" w14:textId="77777777" w:rsidR="00603586" w:rsidRDefault="003F25F3" w:rsidP="003F25F3">
      <w:pPr>
        <w:pStyle w:val="Sansinterlign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ELLE AURAIT NUI À LA SANTÉ GÉNÉRALE</w:t>
      </w:r>
      <w:r w:rsidR="0060358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EN RÉDUISANT </w:t>
      </w:r>
    </w:p>
    <w:p w14:paraId="2FACAB4D" w14:textId="512FB306" w:rsidR="003F25F3" w:rsidRDefault="003F25F3" w:rsidP="003F25F3">
      <w:pPr>
        <w:pStyle w:val="Sansinterlign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LES FABULEUSES PROPRIÉTÉS </w:t>
      </w:r>
      <w:r w:rsidR="00603586">
        <w:rPr>
          <w:b/>
          <w:bCs/>
          <w:sz w:val="24"/>
          <w:szCs w:val="24"/>
        </w:rPr>
        <w:t xml:space="preserve">ANCESTRALES </w:t>
      </w:r>
      <w:r>
        <w:rPr>
          <w:b/>
          <w:bCs/>
          <w:sz w:val="24"/>
          <w:szCs w:val="24"/>
        </w:rPr>
        <w:t>DU LAIT</w:t>
      </w:r>
    </w:p>
    <w:p w14:paraId="0E3480A4" w14:textId="77777777" w:rsidR="003F25F3" w:rsidRDefault="003F25F3" w:rsidP="003F25F3">
      <w:pPr>
        <w:pStyle w:val="Sansinterligne"/>
        <w:rPr>
          <w:b/>
          <w:bCs/>
          <w:sz w:val="24"/>
          <w:szCs w:val="24"/>
        </w:rPr>
      </w:pPr>
    </w:p>
    <w:p w14:paraId="0F37DAFD" w14:textId="77777777" w:rsidR="003F25F3" w:rsidRPr="00BC4681" w:rsidRDefault="003F25F3" w:rsidP="003F25F3">
      <w:pPr>
        <w:pStyle w:val="Sansinterligne"/>
        <w:jc w:val="center"/>
        <w:rPr>
          <w:i/>
          <w:iCs/>
        </w:rPr>
      </w:pPr>
      <w:r w:rsidRPr="002071D4">
        <w:rPr>
          <w:b/>
          <w:bCs/>
          <w:sz w:val="28"/>
          <w:szCs w:val="28"/>
        </w:rPr>
        <w:t>Dr Carol Vachon</w:t>
      </w:r>
      <w:r w:rsidRPr="00673D32">
        <w:rPr>
          <w:sz w:val="24"/>
          <w:szCs w:val="24"/>
        </w:rPr>
        <w:t xml:space="preserve">, </w:t>
      </w:r>
      <w:r w:rsidRPr="00BC4681">
        <w:rPr>
          <w:i/>
          <w:iCs/>
        </w:rPr>
        <w:t>Physiologie, B.Sc. Biol., consultant en nutrition, Québec.</w:t>
      </w:r>
    </w:p>
    <w:p w14:paraId="6CD8D35B" w14:textId="77777777" w:rsidR="003F25F3" w:rsidRPr="00F95320" w:rsidRDefault="003F25F3" w:rsidP="003F25F3">
      <w:pPr>
        <w:pStyle w:val="Sansinterligne"/>
        <w:jc w:val="center"/>
      </w:pPr>
      <w:r w:rsidRPr="00BC4681">
        <w:t xml:space="preserve">Auteur du livre, </w:t>
      </w:r>
      <w:r w:rsidRPr="002071D4">
        <w:rPr>
          <w:b/>
          <w:bCs/>
          <w:i/>
          <w:iCs/>
        </w:rPr>
        <w:t>Pour l’amour du bon lait</w:t>
      </w:r>
      <w:r w:rsidRPr="00BC4681">
        <w:t>.</w:t>
      </w:r>
      <w:r w:rsidRPr="00F95320">
        <w:t xml:space="preserve"> </w:t>
      </w:r>
      <w:hyperlink r:id="rId5" w:history="1">
        <w:r w:rsidRPr="00F95320">
          <w:rPr>
            <w:rStyle w:val="Lienhypertexte"/>
            <w:rFonts w:ascii="Arial" w:eastAsiaTheme="majorEastAsia" w:hAnsi="Arial" w:cs="Arial"/>
            <w:b/>
          </w:rPr>
          <w:t>www.bonlait.com</w:t>
        </w:r>
      </w:hyperlink>
    </w:p>
    <w:p w14:paraId="553133C8" w14:textId="77777777" w:rsidR="003F25F3" w:rsidRDefault="003F25F3" w:rsidP="003F25F3">
      <w:pPr>
        <w:pStyle w:val="Sansinterligne"/>
        <w:jc w:val="center"/>
        <w:rPr>
          <w:i/>
          <w:iCs/>
          <w:sz w:val="24"/>
          <w:szCs w:val="24"/>
        </w:rPr>
      </w:pPr>
      <w:r w:rsidRPr="00951E2F">
        <w:rPr>
          <w:i/>
          <w:iCs/>
          <w:sz w:val="24"/>
          <w:szCs w:val="24"/>
        </w:rPr>
        <w:t xml:space="preserve">Un des </w:t>
      </w:r>
      <w:r>
        <w:rPr>
          <w:i/>
          <w:iCs/>
          <w:sz w:val="24"/>
          <w:szCs w:val="24"/>
        </w:rPr>
        <w:t>initiateurs de la Coalition fromage au lait cru en 1996</w:t>
      </w:r>
    </w:p>
    <w:p w14:paraId="5B9C64E2" w14:textId="77777777" w:rsidR="003F25F3" w:rsidRPr="00951E2F" w:rsidRDefault="003F25F3" w:rsidP="003F25F3">
      <w:pPr>
        <w:pStyle w:val="Sansinterligne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pour contrer le projet d’interdiction de Santé Canada </w:t>
      </w:r>
    </w:p>
    <w:p w14:paraId="2F50D832" w14:textId="77777777" w:rsidR="00C13963" w:rsidRDefault="00C13963" w:rsidP="003F25F3">
      <w:pPr>
        <w:pStyle w:val="Sansinterligne"/>
        <w:rPr>
          <w:rFonts w:cs="Calibri"/>
          <w:b/>
          <w:bCs/>
          <w:lang w:eastAsia="fr-CA"/>
        </w:rPr>
      </w:pPr>
    </w:p>
    <w:p w14:paraId="72FFB8B7" w14:textId="77777777" w:rsidR="00C13963" w:rsidRDefault="00C13963" w:rsidP="003F25F3">
      <w:pPr>
        <w:pStyle w:val="Sansinterligne"/>
        <w:rPr>
          <w:rFonts w:cs="Calibri"/>
          <w:b/>
          <w:bCs/>
          <w:lang w:eastAsia="fr-CA"/>
        </w:rPr>
      </w:pPr>
    </w:p>
    <w:p w14:paraId="3F167711" w14:textId="5FFA7C0D" w:rsidR="003F25F3" w:rsidRPr="00C13963" w:rsidRDefault="00A3221D" w:rsidP="003F25F3">
      <w:pPr>
        <w:pStyle w:val="Sansinterligne"/>
        <w:rPr>
          <w:rFonts w:cs="Calibri"/>
          <w:b/>
          <w:bCs/>
          <w:lang w:eastAsia="fr-CA"/>
        </w:rPr>
      </w:pPr>
      <w:r>
        <w:rPr>
          <w:rFonts w:cs="Calibri"/>
          <w:b/>
          <w:bCs/>
          <w:sz w:val="24"/>
          <w:szCs w:val="24"/>
          <w:lang w:eastAsia="fr-CA"/>
        </w:rPr>
        <w:t>(</w:t>
      </w:r>
      <w:r w:rsidR="003F25F3">
        <w:rPr>
          <w:rFonts w:cs="Calibri"/>
          <w:b/>
          <w:bCs/>
          <w:sz w:val="24"/>
          <w:szCs w:val="24"/>
          <w:lang w:eastAsia="fr-CA"/>
        </w:rPr>
        <w:t>RÉSUMÉ VULGARISÉ</w:t>
      </w:r>
      <w:r w:rsidR="00C13963">
        <w:rPr>
          <w:rFonts w:cs="Calibri"/>
          <w:b/>
          <w:bCs/>
          <w:sz w:val="24"/>
          <w:szCs w:val="24"/>
          <w:lang w:eastAsia="fr-CA"/>
        </w:rPr>
        <w:t xml:space="preserve"> </w:t>
      </w:r>
      <w:r w:rsidR="00835D57">
        <w:rPr>
          <w:rFonts w:cs="Calibri"/>
          <w:b/>
          <w:bCs/>
          <w:sz w:val="24"/>
          <w:szCs w:val="24"/>
          <w:lang w:eastAsia="fr-CA"/>
        </w:rPr>
        <w:t xml:space="preserve">PLACÉ </w:t>
      </w:r>
      <w:r w:rsidR="00516757">
        <w:rPr>
          <w:rFonts w:cs="Calibri"/>
          <w:b/>
          <w:bCs/>
          <w:sz w:val="24"/>
          <w:szCs w:val="24"/>
          <w:lang w:eastAsia="fr-CA"/>
        </w:rPr>
        <w:t>AU DÉBUT DE</w:t>
      </w:r>
      <w:r w:rsidRPr="00A3221D">
        <w:rPr>
          <w:rFonts w:cs="Calibri"/>
          <w:b/>
          <w:bCs/>
          <w:sz w:val="24"/>
          <w:szCs w:val="24"/>
          <w:lang w:eastAsia="fr-CA"/>
        </w:rPr>
        <w:t xml:space="preserve"> L’ANALYSE SCIENTIFIQUE)</w:t>
      </w:r>
    </w:p>
    <w:p w14:paraId="5BE2AC1A" w14:textId="77777777" w:rsidR="003F25F3" w:rsidRDefault="003F25F3" w:rsidP="003F25F3">
      <w:pPr>
        <w:pStyle w:val="Sansinterligne"/>
        <w:rPr>
          <w:rFonts w:cs="Calibri"/>
          <w:b/>
          <w:bCs/>
          <w:sz w:val="24"/>
          <w:szCs w:val="24"/>
          <w:lang w:eastAsia="fr-CA"/>
        </w:rPr>
      </w:pPr>
    </w:p>
    <w:p w14:paraId="21F154FD" w14:textId="77777777" w:rsidR="003F25F3" w:rsidRPr="00A71500" w:rsidRDefault="003F25F3" w:rsidP="003F25F3">
      <w:pPr>
        <w:pStyle w:val="Sansinterligne"/>
        <w:rPr>
          <w:rFonts w:cs="Calibri"/>
          <w:sz w:val="24"/>
          <w:szCs w:val="24"/>
          <w:lang w:eastAsia="fr-CA"/>
        </w:rPr>
      </w:pPr>
      <w:r w:rsidRPr="0006319C">
        <w:rPr>
          <w:rFonts w:cs="Calibri"/>
          <w:b/>
          <w:bCs/>
          <w:sz w:val="24"/>
          <w:szCs w:val="24"/>
          <w:lang w:eastAsia="fr-CA"/>
        </w:rPr>
        <w:t xml:space="preserve">Qui boit le lait cru ? </w:t>
      </w:r>
      <w:r w:rsidRPr="00E30DB4">
        <w:rPr>
          <w:rFonts w:cs="Calibri"/>
          <w:b/>
          <w:bCs/>
          <w:sz w:val="24"/>
          <w:szCs w:val="24"/>
          <w:lang w:eastAsia="fr-CA"/>
        </w:rPr>
        <w:t>Une dizaine de producteurs laitiers l’ont tous spontanément confirmé à ma requête au micro devant les 150 membres présents au congrès régional de l’UPA de l’Estrie, (La Tribune, Sherbrooke, 14 octobre 1999, p B2).</w:t>
      </w:r>
      <w:r w:rsidRPr="00A71500">
        <w:rPr>
          <w:rFonts w:cs="Calibri"/>
          <w:sz w:val="24"/>
          <w:szCs w:val="24"/>
          <w:lang w:eastAsia="fr-CA"/>
        </w:rPr>
        <w:t xml:space="preserve"> Une simple visite de fermes laitières suffit :  après la traite, le producteur n’ira pas s’acheter du pasteurisé au dépanneur… Le lait cru est bu à la grandeur de la planète par d'innombrables peuples et peuplades. En Europe, il est même vendu par distributrice libre-service sur la route. </w:t>
      </w:r>
    </w:p>
    <w:p w14:paraId="425624D5" w14:textId="77777777" w:rsidR="003F25F3" w:rsidRPr="00A71500" w:rsidRDefault="003F25F3" w:rsidP="003F25F3">
      <w:pPr>
        <w:pStyle w:val="Sansinterligne"/>
        <w:rPr>
          <w:rFonts w:cs="Calibri"/>
          <w:sz w:val="24"/>
          <w:szCs w:val="24"/>
          <w:lang w:eastAsia="fr-CA"/>
        </w:rPr>
      </w:pPr>
    </w:p>
    <w:p w14:paraId="7DCFDEAF" w14:textId="310CFC90" w:rsidR="003F25F3" w:rsidRPr="00A71500" w:rsidRDefault="003F25F3" w:rsidP="003F25F3">
      <w:pPr>
        <w:pStyle w:val="Sansinterligne"/>
        <w:rPr>
          <w:rFonts w:cs="Calibri"/>
          <w:sz w:val="24"/>
          <w:szCs w:val="24"/>
          <w:lang w:eastAsia="fr-CA"/>
        </w:rPr>
      </w:pPr>
      <w:r w:rsidRPr="00A71500">
        <w:rPr>
          <w:rFonts w:cs="Calibri"/>
          <w:sz w:val="24"/>
          <w:szCs w:val="24"/>
          <w:lang w:eastAsia="fr-CA"/>
        </w:rPr>
        <w:t xml:space="preserve">Nos ancêtres ne tarissaient pas d’éloges pour la vitalité qu’apportait le lait cru aux enfants, ce que </w:t>
      </w:r>
      <w:r w:rsidR="00516757" w:rsidRPr="00A71500">
        <w:rPr>
          <w:rFonts w:cs="Calibri"/>
          <w:sz w:val="24"/>
          <w:szCs w:val="24"/>
          <w:lang w:eastAsia="fr-CA"/>
        </w:rPr>
        <w:t xml:space="preserve">les études </w:t>
      </w:r>
      <w:r w:rsidRPr="00A71500">
        <w:rPr>
          <w:rFonts w:cs="Calibri"/>
          <w:sz w:val="24"/>
          <w:szCs w:val="24"/>
          <w:lang w:eastAsia="fr-CA"/>
        </w:rPr>
        <w:t xml:space="preserve">confirment aujourd’hui. </w:t>
      </w:r>
      <w:r w:rsidRPr="00E30DB4">
        <w:rPr>
          <w:rFonts w:cs="Calibri"/>
          <w:b/>
          <w:bCs/>
          <w:sz w:val="24"/>
          <w:szCs w:val="24"/>
          <w:lang w:eastAsia="fr-CA"/>
        </w:rPr>
        <w:t>Soulignons que la tuberculose, qu’on a</w:t>
      </w:r>
      <w:r w:rsidR="00E30DB4">
        <w:rPr>
          <w:rFonts w:cs="Calibri"/>
          <w:b/>
          <w:bCs/>
          <w:sz w:val="24"/>
          <w:szCs w:val="24"/>
          <w:lang w:eastAsia="fr-CA"/>
        </w:rPr>
        <w:t>ttribu</w:t>
      </w:r>
      <w:r w:rsidRPr="00E30DB4">
        <w:rPr>
          <w:rFonts w:cs="Calibri"/>
          <w:b/>
          <w:bCs/>
          <w:sz w:val="24"/>
          <w:szCs w:val="24"/>
          <w:lang w:eastAsia="fr-CA"/>
        </w:rPr>
        <w:t xml:space="preserve">ait </w:t>
      </w:r>
      <w:r w:rsidR="00E30DB4">
        <w:rPr>
          <w:rFonts w:cs="Calibri"/>
          <w:b/>
          <w:bCs/>
          <w:sz w:val="24"/>
          <w:szCs w:val="24"/>
          <w:lang w:eastAsia="fr-CA"/>
        </w:rPr>
        <w:t>au</w:t>
      </w:r>
      <w:r w:rsidRPr="00E30DB4">
        <w:rPr>
          <w:rFonts w:cs="Calibri"/>
          <w:b/>
          <w:bCs/>
          <w:sz w:val="24"/>
          <w:szCs w:val="24"/>
          <w:lang w:eastAsia="fr-CA"/>
        </w:rPr>
        <w:t xml:space="preserve"> lait cru, a été éradiquée partout chez nous, même à la campagne… qui n’a jamais cessé de le consommer.</w:t>
      </w:r>
      <w:r w:rsidRPr="00A71500">
        <w:rPr>
          <w:rFonts w:cs="Calibri"/>
          <w:sz w:val="24"/>
          <w:szCs w:val="24"/>
          <w:lang w:eastAsia="fr-CA"/>
        </w:rPr>
        <w:t xml:space="preserve"> La supposée dangerosité du lait cru est factice. Quelle</w:t>
      </w:r>
      <w:r w:rsidRPr="00A71500">
        <w:rPr>
          <w:rFonts w:cs="Calibri"/>
          <w:color w:val="0D0D0D"/>
          <w:sz w:val="24"/>
          <w:szCs w:val="24"/>
          <w:lang w:eastAsia="fr-CA"/>
        </w:rPr>
        <w:t> méprise a bien pu en faire le plus dangereux des aliments </w:t>
      </w:r>
      <w:r w:rsidR="00E30DB4">
        <w:rPr>
          <w:rFonts w:cs="Calibri"/>
          <w:color w:val="0D0D0D"/>
          <w:sz w:val="24"/>
          <w:szCs w:val="24"/>
          <w:lang w:eastAsia="fr-CA"/>
        </w:rPr>
        <w:t xml:space="preserve">de l’histoire </w:t>
      </w:r>
      <w:r w:rsidRPr="00A71500">
        <w:rPr>
          <w:rFonts w:cs="Calibri"/>
          <w:color w:val="0D0D0D"/>
          <w:sz w:val="24"/>
          <w:szCs w:val="24"/>
          <w:lang w:eastAsia="fr-CA"/>
        </w:rPr>
        <w:t>dans certains pays occidentaux ?</w:t>
      </w:r>
    </w:p>
    <w:p w14:paraId="2A9EE194" w14:textId="77777777" w:rsidR="003F25F3" w:rsidRPr="00A71500" w:rsidRDefault="003F25F3" w:rsidP="003F25F3">
      <w:pPr>
        <w:pStyle w:val="Sansinterligne"/>
        <w:rPr>
          <w:rFonts w:cs="Calibri"/>
          <w:sz w:val="24"/>
          <w:szCs w:val="24"/>
          <w:lang w:eastAsia="fr-CA"/>
        </w:rPr>
      </w:pPr>
    </w:p>
    <w:p w14:paraId="2C40A3F0" w14:textId="5FEBB7BA" w:rsidR="003F25F3" w:rsidRPr="00A71500" w:rsidRDefault="003F25F3" w:rsidP="003F25F3">
      <w:pPr>
        <w:pStyle w:val="Sansinterligne"/>
        <w:rPr>
          <w:rFonts w:cs="Calibri"/>
          <w:sz w:val="24"/>
          <w:szCs w:val="24"/>
          <w:lang w:eastAsia="fr-CA"/>
        </w:rPr>
      </w:pPr>
      <w:r w:rsidRPr="00A71500">
        <w:rPr>
          <w:rFonts w:cs="Calibri"/>
          <w:sz w:val="24"/>
          <w:szCs w:val="24"/>
          <w:lang w:eastAsia="fr-CA"/>
        </w:rPr>
        <w:t xml:space="preserve">Le désaveu tire son origine du </w:t>
      </w:r>
      <w:r w:rsidRPr="00E30DB4">
        <w:rPr>
          <w:rFonts w:cs="Calibri"/>
          <w:b/>
          <w:bCs/>
          <w:sz w:val="24"/>
          <w:szCs w:val="24"/>
          <w:lang w:eastAsia="fr-CA"/>
        </w:rPr>
        <w:t>scandale du lait toxique de distillerie</w:t>
      </w:r>
      <w:r w:rsidRPr="00A71500">
        <w:rPr>
          <w:rFonts w:cs="Calibri"/>
          <w:sz w:val="24"/>
          <w:szCs w:val="24"/>
          <w:lang w:eastAsia="fr-CA"/>
        </w:rPr>
        <w:t xml:space="preserve">, que révèlera une simple recherche éclair de </w:t>
      </w:r>
      <w:r w:rsidRPr="00A71500">
        <w:rPr>
          <w:rFonts w:cs="Calibri"/>
          <w:i/>
          <w:iCs/>
          <w:sz w:val="24"/>
          <w:szCs w:val="24"/>
          <w:lang w:eastAsia="fr-CA"/>
        </w:rPr>
        <w:t>swill milk</w:t>
      </w:r>
      <w:r w:rsidRPr="00A71500">
        <w:rPr>
          <w:rFonts w:cs="Calibri"/>
          <w:sz w:val="24"/>
          <w:szCs w:val="24"/>
          <w:lang w:eastAsia="fr-CA"/>
        </w:rPr>
        <w:t xml:space="preserve"> sur le net.  En faisant exploser les villes au XIXe siècle, la révolution industrielle éloigne les consommateurs des producteurs laitiers, rendant catastrophique l’approvisionnement des </w:t>
      </w:r>
      <w:r w:rsidR="00516757" w:rsidRPr="00516757">
        <w:rPr>
          <w:rFonts w:cs="Calibri"/>
          <w:sz w:val="24"/>
          <w:szCs w:val="24"/>
          <w:u w:val="single"/>
          <w:lang w:eastAsia="fr-CA"/>
        </w:rPr>
        <w:t>villes</w:t>
      </w:r>
      <w:r w:rsidR="00516757">
        <w:rPr>
          <w:rFonts w:cs="Calibri"/>
          <w:i/>
          <w:iCs/>
          <w:sz w:val="24"/>
          <w:szCs w:val="24"/>
          <w:lang w:eastAsia="fr-CA"/>
        </w:rPr>
        <w:t xml:space="preserve"> </w:t>
      </w:r>
      <w:r w:rsidRPr="00A71500">
        <w:rPr>
          <w:rFonts w:cs="Calibri"/>
          <w:sz w:val="24"/>
          <w:szCs w:val="24"/>
          <w:lang w:eastAsia="fr-CA"/>
        </w:rPr>
        <w:t>en lait : méconnaissance de l’hygiène, absence de réfrigération, transports lents et limités, grands volumes de lait manipulés, absence de traçabilité, corruption, etc. (</w:t>
      </w:r>
      <w:hyperlink r:id="rId6" w:history="1">
        <w:r w:rsidRPr="00A71500">
          <w:rPr>
            <w:rStyle w:val="Lienhypertexte"/>
            <w:rFonts w:eastAsiaTheme="majorEastAsia" w:cs="Calibri"/>
            <w:sz w:val="24"/>
            <w:szCs w:val="24"/>
            <w:lang w:eastAsia="fr-CA"/>
          </w:rPr>
          <w:t>http://www.bonlait.com</w:t>
        </w:r>
      </w:hyperlink>
      <w:r w:rsidRPr="00A71500">
        <w:rPr>
          <w:rFonts w:cs="Calibri"/>
          <w:sz w:val="24"/>
          <w:szCs w:val="24"/>
          <w:lang w:eastAsia="fr-CA"/>
        </w:rPr>
        <w:t>)</w:t>
      </w:r>
    </w:p>
    <w:p w14:paraId="46DDF85E" w14:textId="77777777" w:rsidR="003F25F3" w:rsidRPr="00A71500" w:rsidRDefault="003F25F3" w:rsidP="003F25F3">
      <w:pPr>
        <w:pStyle w:val="Sansinterligne"/>
        <w:rPr>
          <w:rFonts w:cs="Calibri"/>
          <w:sz w:val="24"/>
          <w:szCs w:val="24"/>
          <w:lang w:eastAsia="fr-CA"/>
        </w:rPr>
      </w:pPr>
      <w:r w:rsidRPr="00A71500">
        <w:rPr>
          <w:rFonts w:cs="Calibri"/>
          <w:sz w:val="24"/>
          <w:szCs w:val="24"/>
          <w:lang w:eastAsia="fr-CA"/>
        </w:rPr>
        <w:t xml:space="preserve"> </w:t>
      </w:r>
    </w:p>
    <w:p w14:paraId="4C8E013E" w14:textId="640FABDE" w:rsidR="003F25F3" w:rsidRPr="00A71500" w:rsidRDefault="003F25F3" w:rsidP="003F25F3">
      <w:pPr>
        <w:pStyle w:val="Sansinterligne"/>
        <w:rPr>
          <w:rFonts w:cs="Calibri"/>
          <w:sz w:val="24"/>
          <w:szCs w:val="24"/>
          <w:lang w:eastAsia="fr-CA"/>
        </w:rPr>
      </w:pPr>
      <w:r w:rsidRPr="00E30DB4">
        <w:rPr>
          <w:rFonts w:cs="Calibri"/>
          <w:b/>
          <w:bCs/>
          <w:sz w:val="24"/>
          <w:szCs w:val="24"/>
          <w:lang w:eastAsia="fr-CA"/>
        </w:rPr>
        <w:t>Les distilleries flairent la bonne affaire</w:t>
      </w:r>
      <w:r w:rsidRPr="00A71500">
        <w:rPr>
          <w:rFonts w:cs="Calibri"/>
          <w:sz w:val="24"/>
          <w:szCs w:val="24"/>
          <w:lang w:eastAsia="fr-CA"/>
        </w:rPr>
        <w:t xml:space="preserve">, surtout aux États-Unis : on se met à produire du lait de vaches, véritables martyres, forcées d’avaler </w:t>
      </w:r>
      <w:r w:rsidR="00516757">
        <w:rPr>
          <w:rFonts w:cs="Calibri"/>
          <w:sz w:val="24"/>
          <w:szCs w:val="24"/>
          <w:lang w:eastAsia="fr-CA"/>
        </w:rPr>
        <w:t>l</w:t>
      </w:r>
      <w:r w:rsidRPr="00A71500">
        <w:rPr>
          <w:rFonts w:cs="Calibri"/>
          <w:sz w:val="24"/>
          <w:szCs w:val="24"/>
          <w:lang w:eastAsia="fr-CA"/>
        </w:rPr>
        <w:t>es milliers de tonnes de déchets de la production des alcools, dans des étables ouvertes à côté de la distillerie. Ce lait toxique, qu’il fallait frelater, pouvait constituer la quasi-totalité de l’approvisionnement en lait des grandes villes</w:t>
      </w:r>
      <w:r w:rsidR="00E30DB4">
        <w:rPr>
          <w:rFonts w:cs="Calibri"/>
          <w:sz w:val="24"/>
          <w:szCs w:val="24"/>
          <w:lang w:eastAsia="fr-CA"/>
        </w:rPr>
        <w:t>, New York, Boston..</w:t>
      </w:r>
      <w:r w:rsidRPr="00A71500">
        <w:rPr>
          <w:rFonts w:cs="Calibri"/>
          <w:sz w:val="24"/>
          <w:szCs w:val="24"/>
          <w:lang w:eastAsia="fr-CA"/>
        </w:rPr>
        <w:t xml:space="preserve">. On l’affublait d’appellations comme </w:t>
      </w:r>
      <w:r w:rsidRPr="00A71500">
        <w:rPr>
          <w:rFonts w:cs="Calibri"/>
          <w:i/>
          <w:iCs/>
          <w:sz w:val="24"/>
          <w:szCs w:val="24"/>
          <w:lang w:eastAsia="fr-CA"/>
        </w:rPr>
        <w:t>lait pur de la campagne</w:t>
      </w:r>
      <w:r w:rsidRPr="00A71500">
        <w:rPr>
          <w:rFonts w:cs="Calibri"/>
          <w:sz w:val="24"/>
          <w:szCs w:val="24"/>
          <w:lang w:eastAsia="fr-CA"/>
        </w:rPr>
        <w:t>...</w:t>
      </w:r>
    </w:p>
    <w:p w14:paraId="7ED29238" w14:textId="77777777" w:rsidR="003F25F3" w:rsidRPr="00A71500" w:rsidRDefault="003F25F3" w:rsidP="003F25F3">
      <w:pPr>
        <w:pStyle w:val="Sansinterligne"/>
        <w:rPr>
          <w:sz w:val="24"/>
          <w:szCs w:val="24"/>
        </w:rPr>
      </w:pPr>
    </w:p>
    <w:p w14:paraId="6F40615B" w14:textId="540A9D29" w:rsidR="003F25F3" w:rsidRPr="00A71500" w:rsidRDefault="003F25F3" w:rsidP="003F25F3">
      <w:pPr>
        <w:pStyle w:val="Sansinterligne"/>
        <w:rPr>
          <w:rFonts w:cs="Calibri"/>
          <w:sz w:val="24"/>
          <w:szCs w:val="24"/>
          <w:lang w:eastAsia="fr-CA"/>
        </w:rPr>
      </w:pPr>
      <w:r w:rsidRPr="00A71500">
        <w:rPr>
          <w:sz w:val="24"/>
          <w:szCs w:val="24"/>
        </w:rPr>
        <w:lastRenderedPageBreak/>
        <w:t>Le</w:t>
      </w:r>
      <w:r w:rsidRPr="00A71500">
        <w:rPr>
          <w:rFonts w:cs="Calibri"/>
          <w:sz w:val="24"/>
          <w:szCs w:val="24"/>
          <w:lang w:eastAsia="fr-CA"/>
        </w:rPr>
        <w:t xml:space="preserve"> décès de nombreux enfants en bas âge sonne le discrédit du lait cru </w:t>
      </w:r>
      <w:r w:rsidRPr="00A71500">
        <w:rPr>
          <w:sz w:val="24"/>
          <w:szCs w:val="24"/>
        </w:rPr>
        <w:t>qu’exacerbera l’angoisse suscitée par Louis Pasteur et sa découverte des microbes</w:t>
      </w:r>
      <w:r w:rsidRPr="00E30DB4">
        <w:rPr>
          <w:b/>
          <w:bCs/>
          <w:sz w:val="24"/>
          <w:szCs w:val="24"/>
        </w:rPr>
        <w:t xml:space="preserve">, ces </w:t>
      </w:r>
      <w:r w:rsidRPr="00E30DB4">
        <w:rPr>
          <w:b/>
          <w:bCs/>
          <w:i/>
          <w:iCs/>
          <w:sz w:val="24"/>
          <w:szCs w:val="24"/>
        </w:rPr>
        <w:t>ennemis mortels invisibles présents partout</w:t>
      </w:r>
      <w:r w:rsidRPr="00A71500">
        <w:rPr>
          <w:sz w:val="24"/>
          <w:szCs w:val="24"/>
        </w:rPr>
        <w:t xml:space="preserve">. Les ligues de la santé auront pu accentuer cette angoisse contre le lait cru dans leur nécessaire enseignement de l’hygiène à la population. </w:t>
      </w:r>
      <w:r w:rsidRPr="00E30DB4">
        <w:rPr>
          <w:b/>
          <w:bCs/>
          <w:sz w:val="24"/>
          <w:szCs w:val="24"/>
        </w:rPr>
        <w:t>On ménagera le puissant lobby des distilleries…</w:t>
      </w:r>
      <w:r w:rsidRPr="00A71500">
        <w:rPr>
          <w:sz w:val="24"/>
          <w:szCs w:val="24"/>
        </w:rPr>
        <w:t xml:space="preserve"> À l’instar d</w:t>
      </w:r>
      <w:r w:rsidRPr="00A71500">
        <w:rPr>
          <w:rFonts w:cs="Calibri"/>
          <w:sz w:val="24"/>
          <w:szCs w:val="24"/>
          <w:lang w:eastAsia="fr-CA"/>
        </w:rPr>
        <w:t xml:space="preserve">es États-Unis, on imposera l’interdiction du lait cru dans plusieurs pays occidentaux. Toutefois, poussés par une longue tradition </w:t>
      </w:r>
      <w:r w:rsidR="00516757">
        <w:rPr>
          <w:rFonts w:cs="Calibri"/>
          <w:sz w:val="24"/>
          <w:szCs w:val="24"/>
          <w:lang w:eastAsia="fr-CA"/>
        </w:rPr>
        <w:t>culin</w:t>
      </w:r>
      <w:r w:rsidRPr="00A71500">
        <w:rPr>
          <w:rFonts w:cs="Calibri"/>
          <w:sz w:val="24"/>
          <w:szCs w:val="24"/>
          <w:lang w:eastAsia="fr-CA"/>
        </w:rPr>
        <w:t>aire, la plupart des pays revinrent sur l’interdiction, à l’exception du Canada et de quelques pays, surtout anglo-saxons.</w:t>
      </w:r>
    </w:p>
    <w:p w14:paraId="13E3D95F" w14:textId="77777777" w:rsidR="003F25F3" w:rsidRPr="00185EBA" w:rsidRDefault="003F25F3" w:rsidP="003F25F3">
      <w:pPr>
        <w:pStyle w:val="Sansinterligne"/>
        <w:rPr>
          <w:rFonts w:cs="Calibri"/>
          <w:b/>
          <w:bCs/>
          <w:sz w:val="24"/>
          <w:szCs w:val="24"/>
          <w:lang w:eastAsia="fr-CA"/>
        </w:rPr>
      </w:pPr>
      <w:r>
        <w:rPr>
          <w:rFonts w:cs="Calibri"/>
          <w:b/>
          <w:bCs/>
          <w:sz w:val="24"/>
          <w:szCs w:val="24"/>
          <w:lang w:eastAsia="fr-CA"/>
        </w:rPr>
        <w:tab/>
      </w:r>
      <w:r>
        <w:rPr>
          <w:rFonts w:cs="Calibri"/>
          <w:b/>
          <w:bCs/>
          <w:sz w:val="24"/>
          <w:szCs w:val="24"/>
          <w:lang w:eastAsia="fr-CA"/>
        </w:rPr>
        <w:tab/>
      </w:r>
    </w:p>
    <w:p w14:paraId="2716C7FD" w14:textId="350B034F" w:rsidR="003F25F3" w:rsidRPr="00A71500" w:rsidRDefault="003F25F3" w:rsidP="003F25F3">
      <w:pPr>
        <w:pStyle w:val="Sansinterligne"/>
        <w:rPr>
          <w:rFonts w:cs="Calibri"/>
          <w:i/>
          <w:iCs/>
          <w:sz w:val="24"/>
          <w:szCs w:val="24"/>
          <w:lang w:eastAsia="fr-CA"/>
        </w:rPr>
      </w:pPr>
      <w:r>
        <w:rPr>
          <w:rFonts w:cs="Calibri"/>
          <w:b/>
          <w:bCs/>
          <w:sz w:val="24"/>
          <w:szCs w:val="24"/>
          <w:lang w:eastAsia="fr-CA"/>
        </w:rPr>
        <w:t xml:space="preserve">LE CUL-DE-SAC </w:t>
      </w:r>
      <w:r w:rsidRPr="00E30DB4">
        <w:rPr>
          <w:rFonts w:cs="Calibri"/>
          <w:b/>
          <w:bCs/>
          <w:sz w:val="24"/>
          <w:szCs w:val="24"/>
          <w:lang w:eastAsia="fr-CA"/>
        </w:rPr>
        <w:t xml:space="preserve">En position dominante, les laiteries industrielles imposèrent leur propre transformation établie en fonction de considérations commerciales, en dérogation </w:t>
      </w:r>
      <w:r w:rsidR="0006319C">
        <w:rPr>
          <w:rFonts w:cs="Calibri"/>
          <w:b/>
          <w:bCs/>
          <w:sz w:val="24"/>
          <w:szCs w:val="24"/>
          <w:lang w:eastAsia="fr-CA"/>
        </w:rPr>
        <w:t>aux</w:t>
      </w:r>
      <w:r w:rsidRPr="00E30DB4">
        <w:rPr>
          <w:rFonts w:cs="Calibri"/>
          <w:b/>
          <w:bCs/>
          <w:sz w:val="24"/>
          <w:szCs w:val="24"/>
          <w:lang w:eastAsia="fr-CA"/>
        </w:rPr>
        <w:t xml:space="preserve"> recommandations des experts chimistes.</w:t>
      </w:r>
      <w:r w:rsidRPr="00A71500">
        <w:rPr>
          <w:rFonts w:cs="Calibri"/>
          <w:sz w:val="24"/>
          <w:szCs w:val="24"/>
          <w:lang w:eastAsia="fr-CA"/>
        </w:rPr>
        <w:t xml:space="preserve"> Prises au dépourvu</w:t>
      </w:r>
      <w:r w:rsidR="0006319C">
        <w:rPr>
          <w:rFonts w:cs="Calibri"/>
          <w:sz w:val="24"/>
          <w:szCs w:val="24"/>
          <w:lang w:eastAsia="fr-CA"/>
        </w:rPr>
        <w:t xml:space="preserve">, </w:t>
      </w:r>
      <w:r w:rsidRPr="00A71500">
        <w:rPr>
          <w:rFonts w:cs="Calibri"/>
          <w:sz w:val="24"/>
          <w:szCs w:val="24"/>
          <w:lang w:eastAsia="fr-CA"/>
        </w:rPr>
        <w:t xml:space="preserve">pour </w:t>
      </w:r>
      <w:r w:rsidR="0006319C" w:rsidRPr="00A71500">
        <w:rPr>
          <w:rFonts w:cs="Calibri"/>
          <w:sz w:val="24"/>
          <w:szCs w:val="24"/>
          <w:lang w:eastAsia="fr-CA"/>
        </w:rPr>
        <w:t xml:space="preserve">EVITER L’IMPRESSION DE CUL-DE-SAC, </w:t>
      </w:r>
      <w:r w:rsidRPr="00A71500">
        <w:rPr>
          <w:rFonts w:cs="Calibri"/>
          <w:sz w:val="24"/>
          <w:szCs w:val="24"/>
          <w:lang w:eastAsia="fr-CA"/>
        </w:rPr>
        <w:t>les autorités développeront une</w:t>
      </w:r>
      <w:r w:rsidRPr="00A71500">
        <w:rPr>
          <w:rFonts w:cs="Calibri"/>
          <w:i/>
          <w:iCs/>
          <w:sz w:val="24"/>
          <w:szCs w:val="24"/>
          <w:lang w:eastAsia="fr-CA"/>
        </w:rPr>
        <w:t xml:space="preserve"> </w:t>
      </w:r>
      <w:r w:rsidRPr="00E30DB4">
        <w:rPr>
          <w:rFonts w:cs="Calibri"/>
          <w:b/>
          <w:bCs/>
          <w:i/>
          <w:iCs/>
          <w:sz w:val="24"/>
          <w:szCs w:val="24"/>
          <w:lang w:eastAsia="fr-CA"/>
        </w:rPr>
        <w:t>véritable mythologie du lait transformé</w:t>
      </w:r>
      <w:r w:rsidRPr="00A71500">
        <w:rPr>
          <w:rFonts w:cs="Calibri"/>
          <w:sz w:val="24"/>
          <w:szCs w:val="24"/>
          <w:lang w:eastAsia="fr-CA"/>
        </w:rPr>
        <w:t>, le présentant comme l’équivalent du lait ancestral, en contradiction avec de multiples analyses</w:t>
      </w:r>
      <w:r w:rsidR="008418D1">
        <w:rPr>
          <w:rFonts w:cs="Calibri"/>
          <w:sz w:val="24"/>
          <w:szCs w:val="24"/>
          <w:lang w:eastAsia="fr-CA"/>
        </w:rPr>
        <w:t xml:space="preserve"> </w:t>
      </w:r>
      <w:r w:rsidRPr="00A71500">
        <w:rPr>
          <w:rFonts w:cs="Calibri"/>
          <w:sz w:val="24"/>
          <w:szCs w:val="24"/>
          <w:lang w:eastAsia="fr-CA"/>
        </w:rPr>
        <w:t>colligées</w:t>
      </w:r>
      <w:r w:rsidR="008418D1">
        <w:rPr>
          <w:rFonts w:cs="Calibri"/>
          <w:sz w:val="24"/>
          <w:szCs w:val="24"/>
          <w:lang w:eastAsia="fr-CA"/>
        </w:rPr>
        <w:t xml:space="preserve">, </w:t>
      </w:r>
      <w:r w:rsidR="008418D1" w:rsidRPr="00A71500">
        <w:rPr>
          <w:rFonts w:cs="Calibri"/>
          <w:sz w:val="24"/>
          <w:szCs w:val="24"/>
          <w:lang w:eastAsia="fr-CA"/>
        </w:rPr>
        <w:t>entre autres</w:t>
      </w:r>
      <w:r w:rsidR="008418D1">
        <w:rPr>
          <w:rFonts w:cs="Calibri"/>
          <w:sz w:val="24"/>
          <w:szCs w:val="24"/>
          <w:lang w:eastAsia="fr-CA"/>
        </w:rPr>
        <w:t>,</w:t>
      </w:r>
      <w:r w:rsidRPr="00A71500">
        <w:rPr>
          <w:rFonts w:cs="Calibri"/>
          <w:sz w:val="24"/>
          <w:szCs w:val="24"/>
          <w:lang w:eastAsia="fr-CA"/>
        </w:rPr>
        <w:t xml:space="preserve"> dans les manuels spécialisés du lait : appuyée par des essais menés chez des animaux et l’humain, </w:t>
      </w:r>
      <w:r w:rsidRPr="00A71500">
        <w:rPr>
          <w:rFonts w:cs="Calibri"/>
          <w:i/>
          <w:iCs/>
          <w:sz w:val="24"/>
          <w:szCs w:val="24"/>
          <w:lang w:eastAsia="fr-CA"/>
        </w:rPr>
        <w:t xml:space="preserve">la dénaturation de précieux ingrédients fonctionnels du lait entraîne l’affaiblissement de ses fabuleuses propriétés ancestrales, entre autres, celle de renforcer </w:t>
      </w:r>
      <w:r w:rsidR="00F2690D">
        <w:rPr>
          <w:rFonts w:cs="Calibri"/>
          <w:i/>
          <w:iCs/>
          <w:sz w:val="24"/>
          <w:szCs w:val="24"/>
          <w:lang w:eastAsia="fr-CA"/>
        </w:rPr>
        <w:t>no</w:t>
      </w:r>
      <w:r w:rsidRPr="00A71500">
        <w:rPr>
          <w:rFonts w:cs="Calibri"/>
          <w:i/>
          <w:iCs/>
          <w:sz w:val="24"/>
          <w:szCs w:val="24"/>
          <w:lang w:eastAsia="fr-CA"/>
        </w:rPr>
        <w:t>s défenses immunitaires contre toutes les maladies. On tait ces données.</w:t>
      </w:r>
    </w:p>
    <w:p w14:paraId="69F47DBC" w14:textId="77777777" w:rsidR="00F2690D" w:rsidRDefault="00F2690D" w:rsidP="003F25F3">
      <w:pPr>
        <w:jc w:val="both"/>
        <w:rPr>
          <w:sz w:val="24"/>
          <w:szCs w:val="24"/>
        </w:rPr>
      </w:pPr>
    </w:p>
    <w:p w14:paraId="3002EA69" w14:textId="632EBFAF" w:rsidR="003F25F3" w:rsidRPr="00A71500" w:rsidRDefault="003F25F3" w:rsidP="003F25F3">
      <w:pPr>
        <w:jc w:val="both"/>
        <w:rPr>
          <w:rFonts w:cs="Calibri"/>
          <w:sz w:val="24"/>
          <w:szCs w:val="24"/>
        </w:rPr>
      </w:pPr>
      <w:r w:rsidRPr="00A71500">
        <w:rPr>
          <w:sz w:val="24"/>
          <w:szCs w:val="24"/>
        </w:rPr>
        <w:t>I</w:t>
      </w:r>
      <w:r w:rsidRPr="00A71500">
        <w:rPr>
          <w:rFonts w:cs="Calibri"/>
          <w:sz w:val="24"/>
          <w:szCs w:val="24"/>
        </w:rPr>
        <w:t xml:space="preserve">ncontournable en ville, la transformation ne débute qu’en 1900. Des </w:t>
      </w:r>
      <w:r w:rsidRPr="00A71500">
        <w:rPr>
          <w:sz w:val="24"/>
          <w:szCs w:val="24"/>
        </w:rPr>
        <w:t xml:space="preserve">décennies seront nécessaires pour remplacer la production du lait toxique, </w:t>
      </w:r>
      <w:r w:rsidRPr="00A71500">
        <w:rPr>
          <w:i/>
          <w:iCs/>
          <w:sz w:val="24"/>
          <w:szCs w:val="24"/>
        </w:rPr>
        <w:t>faisant de la transformation-pasteurisation, un fait accompli</w:t>
      </w:r>
      <w:r w:rsidRPr="00A71500">
        <w:rPr>
          <w:sz w:val="24"/>
          <w:szCs w:val="24"/>
        </w:rPr>
        <w:t xml:space="preserve">. </w:t>
      </w:r>
      <w:r w:rsidRPr="00E30DB4">
        <w:rPr>
          <w:b/>
          <w:bCs/>
          <w:sz w:val="24"/>
          <w:szCs w:val="24"/>
        </w:rPr>
        <w:t>Il</w:t>
      </w:r>
      <w:r w:rsidRPr="00E30DB4">
        <w:rPr>
          <w:rFonts w:cs="Calibri"/>
          <w:b/>
          <w:bCs/>
          <w:sz w:val="24"/>
          <w:szCs w:val="24"/>
          <w:lang w:eastAsia="fr-CA"/>
        </w:rPr>
        <w:t xml:space="preserve"> faut savoir que </w:t>
      </w:r>
      <w:r w:rsidRPr="00E30DB4">
        <w:rPr>
          <w:b/>
          <w:bCs/>
          <w:sz w:val="24"/>
          <w:szCs w:val="24"/>
        </w:rPr>
        <w:t xml:space="preserve">le lait que nous buvons </w:t>
      </w:r>
      <w:r w:rsidRPr="00E30DB4">
        <w:rPr>
          <w:rFonts w:cs="Calibri"/>
          <w:b/>
          <w:bCs/>
          <w:sz w:val="24"/>
          <w:szCs w:val="24"/>
          <w:lang w:eastAsia="fr-CA"/>
        </w:rPr>
        <w:t xml:space="preserve">a été successivement homogénéisé, pasteurisé, pompé huit à neuf fois, etc. </w:t>
      </w:r>
      <w:r w:rsidRPr="00E30DB4">
        <w:rPr>
          <w:b/>
          <w:bCs/>
          <w:i/>
          <w:iCs/>
          <w:sz w:val="24"/>
          <w:szCs w:val="24"/>
        </w:rPr>
        <w:t>M</w:t>
      </w:r>
      <w:r w:rsidRPr="00E30DB4">
        <w:rPr>
          <w:rFonts w:cs="Calibri"/>
          <w:b/>
          <w:bCs/>
          <w:i/>
          <w:iCs/>
          <w:sz w:val="24"/>
          <w:szCs w:val="24"/>
          <w:lang w:eastAsia="fr-CA"/>
        </w:rPr>
        <w:t>atière fragile</w:t>
      </w:r>
      <w:r w:rsidRPr="00E30DB4">
        <w:rPr>
          <w:rFonts w:cs="Calibri"/>
          <w:b/>
          <w:bCs/>
          <w:sz w:val="24"/>
          <w:szCs w:val="24"/>
          <w:lang w:eastAsia="fr-CA"/>
        </w:rPr>
        <w:t xml:space="preserve">, ces manipulations </w:t>
      </w:r>
      <w:r w:rsidR="008418D1">
        <w:rPr>
          <w:rFonts w:cs="Calibri"/>
          <w:b/>
          <w:bCs/>
          <w:sz w:val="24"/>
          <w:szCs w:val="24"/>
          <w:lang w:eastAsia="fr-CA"/>
        </w:rPr>
        <w:t xml:space="preserve">auraient dû </w:t>
      </w:r>
      <w:r w:rsidRPr="00E30DB4">
        <w:rPr>
          <w:rFonts w:cs="Calibri"/>
          <w:b/>
          <w:bCs/>
          <w:sz w:val="24"/>
          <w:szCs w:val="24"/>
          <w:lang w:eastAsia="fr-CA"/>
        </w:rPr>
        <w:t>place</w:t>
      </w:r>
      <w:r w:rsidR="008418D1">
        <w:rPr>
          <w:rFonts w:cs="Calibri"/>
          <w:b/>
          <w:bCs/>
          <w:sz w:val="24"/>
          <w:szCs w:val="24"/>
          <w:lang w:eastAsia="fr-CA"/>
        </w:rPr>
        <w:t>r</w:t>
      </w:r>
      <w:r w:rsidRPr="00E30DB4">
        <w:rPr>
          <w:rFonts w:cs="Calibri"/>
          <w:b/>
          <w:bCs/>
          <w:sz w:val="24"/>
          <w:szCs w:val="24"/>
          <w:lang w:eastAsia="fr-CA"/>
        </w:rPr>
        <w:t xml:space="preserve"> </w:t>
      </w:r>
      <w:r w:rsidR="008418D1">
        <w:rPr>
          <w:rFonts w:cs="Calibri"/>
          <w:b/>
          <w:bCs/>
          <w:sz w:val="24"/>
          <w:szCs w:val="24"/>
          <w:lang w:eastAsia="fr-CA"/>
        </w:rPr>
        <w:t>c</w:t>
      </w:r>
      <w:r w:rsidRPr="00E30DB4">
        <w:rPr>
          <w:rFonts w:cs="Calibri"/>
          <w:b/>
          <w:bCs/>
          <w:sz w:val="24"/>
          <w:szCs w:val="24"/>
          <w:lang w:eastAsia="fr-CA"/>
        </w:rPr>
        <w:t>e lait dans la catégorie des aliments ultra-transformés, que l’on déconseille.</w:t>
      </w:r>
      <w:r w:rsidRPr="00A71500">
        <w:rPr>
          <w:rFonts w:cs="Calibri"/>
          <w:sz w:val="24"/>
          <w:szCs w:val="24"/>
          <w:lang w:eastAsia="fr-CA"/>
        </w:rPr>
        <w:t xml:space="preserve"> Comme toujours, la campagne </w:t>
      </w:r>
      <w:r w:rsidR="008418D1">
        <w:rPr>
          <w:rFonts w:cs="Calibri"/>
          <w:sz w:val="24"/>
          <w:szCs w:val="24"/>
          <w:lang w:eastAsia="fr-CA"/>
        </w:rPr>
        <w:t xml:space="preserve">a </w:t>
      </w:r>
      <w:r w:rsidRPr="00A71500">
        <w:rPr>
          <w:rFonts w:cs="Calibri"/>
          <w:sz w:val="24"/>
          <w:szCs w:val="24"/>
          <w:lang w:eastAsia="fr-CA"/>
        </w:rPr>
        <w:t>continu</w:t>
      </w:r>
      <w:r w:rsidR="008418D1">
        <w:rPr>
          <w:rFonts w:cs="Calibri"/>
          <w:sz w:val="24"/>
          <w:szCs w:val="24"/>
          <w:lang w:eastAsia="fr-CA"/>
        </w:rPr>
        <w:t>é</w:t>
      </w:r>
      <w:r w:rsidRPr="00A71500">
        <w:rPr>
          <w:rFonts w:cs="Calibri"/>
          <w:sz w:val="24"/>
          <w:szCs w:val="24"/>
          <w:lang w:eastAsia="fr-CA"/>
        </w:rPr>
        <w:t xml:space="preserve"> de déguster un lait cru connu provenant d’un producteur laitier voisin. </w:t>
      </w:r>
    </w:p>
    <w:p w14:paraId="7AE78C24" w14:textId="3C7A1030" w:rsidR="003F25F3" w:rsidRPr="00A71500" w:rsidRDefault="003F25F3" w:rsidP="003F25F3">
      <w:pPr>
        <w:jc w:val="both"/>
        <w:rPr>
          <w:rFonts w:cs="Calibri"/>
          <w:sz w:val="24"/>
          <w:szCs w:val="24"/>
          <w:lang w:eastAsia="fr-CA"/>
        </w:rPr>
      </w:pPr>
      <w:r w:rsidRPr="00A71500">
        <w:rPr>
          <w:rFonts w:cs="Calibri"/>
          <w:sz w:val="24"/>
          <w:szCs w:val="24"/>
        </w:rPr>
        <w:t xml:space="preserve">Sous la panique, isolées dans leurs tours urbaines et poussées par un certain mépris de la campagne, les autorités entretinrent du </w:t>
      </w:r>
      <w:r w:rsidRPr="00A71500">
        <w:rPr>
          <w:rFonts w:cs="Calibri"/>
          <w:sz w:val="24"/>
          <w:szCs w:val="24"/>
          <w:lang w:eastAsia="fr-CA"/>
        </w:rPr>
        <w:t>lait cru l’</w:t>
      </w:r>
      <w:r w:rsidRPr="00A71500">
        <w:rPr>
          <w:rFonts w:cs="Calibri"/>
          <w:sz w:val="24"/>
          <w:szCs w:val="24"/>
        </w:rPr>
        <w:t>image du</w:t>
      </w:r>
      <w:r w:rsidRPr="00A71500">
        <w:rPr>
          <w:rFonts w:cs="Calibri"/>
          <w:sz w:val="24"/>
          <w:szCs w:val="24"/>
          <w:lang w:eastAsia="fr-CA"/>
        </w:rPr>
        <w:t xml:space="preserve"> plus dangereux des aliments. </w:t>
      </w:r>
      <w:r w:rsidRPr="00E30DB4">
        <w:rPr>
          <w:rFonts w:cs="Calibri"/>
          <w:b/>
          <w:bCs/>
          <w:sz w:val="24"/>
          <w:szCs w:val="24"/>
          <w:lang w:eastAsia="fr-CA"/>
        </w:rPr>
        <w:t>En découle l’attribution d’innombrables fausses éclosions au lait dru, toujours à ce jour.</w:t>
      </w:r>
      <w:r w:rsidRPr="00A71500">
        <w:rPr>
          <w:rFonts w:cs="Calibri"/>
          <w:sz w:val="24"/>
          <w:szCs w:val="24"/>
          <w:lang w:eastAsia="fr-CA"/>
        </w:rPr>
        <w:t xml:space="preserve"> À telle enseigne</w:t>
      </w:r>
      <w:r w:rsidR="00CD3E6F">
        <w:rPr>
          <w:rFonts w:cs="Calibri"/>
          <w:sz w:val="24"/>
          <w:szCs w:val="24"/>
          <w:lang w:eastAsia="fr-CA"/>
        </w:rPr>
        <w:t xml:space="preserve"> que</w:t>
      </w:r>
      <w:r w:rsidRPr="00A71500">
        <w:rPr>
          <w:rFonts w:cs="Calibri"/>
          <w:sz w:val="24"/>
          <w:szCs w:val="24"/>
          <w:lang w:eastAsia="fr-CA"/>
        </w:rPr>
        <w:t xml:space="preserve"> le projet de Santé Canada d’interdire le fromage au lait cru en 1996 fut principalement basé sur un article scientifique de Californie </w:t>
      </w:r>
      <w:r w:rsidR="00CD3E6F">
        <w:rPr>
          <w:rFonts w:cs="Calibri"/>
          <w:sz w:val="24"/>
          <w:szCs w:val="24"/>
          <w:lang w:eastAsia="fr-CA"/>
        </w:rPr>
        <w:t xml:space="preserve">concernant </w:t>
      </w:r>
      <w:r w:rsidRPr="00A71500">
        <w:rPr>
          <w:rFonts w:cs="Calibri"/>
          <w:sz w:val="24"/>
          <w:szCs w:val="24"/>
          <w:lang w:eastAsia="fr-CA"/>
        </w:rPr>
        <w:t xml:space="preserve">une fromagerie fortement contaminée à la bactérie </w:t>
      </w:r>
      <w:r w:rsidRPr="00A71500">
        <w:rPr>
          <w:rFonts w:cs="Calibri"/>
          <w:i/>
          <w:iCs/>
          <w:sz w:val="24"/>
          <w:szCs w:val="24"/>
          <w:lang w:eastAsia="fr-CA"/>
        </w:rPr>
        <w:t xml:space="preserve">Listeria monocytogenes. </w:t>
      </w:r>
      <w:r w:rsidRPr="00A71500">
        <w:rPr>
          <w:rFonts w:cs="Calibri"/>
          <w:sz w:val="24"/>
          <w:szCs w:val="24"/>
          <w:lang w:eastAsia="fr-CA"/>
        </w:rPr>
        <w:t xml:space="preserve">En dépit du fait qu’on n’ait pas trouvé la bactérie dans le lait cru, on lui imputa l’éclosion… </w:t>
      </w:r>
    </w:p>
    <w:p w14:paraId="1FF844A8" w14:textId="4D562FF6" w:rsidR="003F25F3" w:rsidRPr="00A71500" w:rsidRDefault="003F25F3" w:rsidP="003F25F3">
      <w:pPr>
        <w:pStyle w:val="Sansinterligne"/>
        <w:rPr>
          <w:sz w:val="24"/>
          <w:szCs w:val="24"/>
        </w:rPr>
      </w:pPr>
      <w:r w:rsidRPr="00A71500">
        <w:rPr>
          <w:rFonts w:cs="Calibri"/>
          <w:sz w:val="24"/>
          <w:szCs w:val="24"/>
          <w:lang w:eastAsia="fr-CA"/>
        </w:rPr>
        <w:t xml:space="preserve">Dans nos pays, on instaurera peu à peu des tests de vérification à toutes les étapes de la production du lait, </w:t>
      </w:r>
      <w:r w:rsidRPr="00A71500">
        <w:rPr>
          <w:rFonts w:cs="Calibri"/>
          <w:i/>
          <w:iCs/>
          <w:sz w:val="24"/>
          <w:szCs w:val="24"/>
          <w:lang w:eastAsia="fr-CA"/>
        </w:rPr>
        <w:t xml:space="preserve">de sorte que l’on sait depuis longtemps qu’il est </w:t>
      </w:r>
      <w:r w:rsidR="00E71943">
        <w:rPr>
          <w:rFonts w:cs="Calibri"/>
          <w:i/>
          <w:iCs/>
          <w:sz w:val="24"/>
          <w:szCs w:val="24"/>
          <w:lang w:eastAsia="fr-CA"/>
        </w:rPr>
        <w:t xml:space="preserve">plus </w:t>
      </w:r>
      <w:r w:rsidRPr="00A71500">
        <w:rPr>
          <w:rFonts w:cs="Calibri"/>
          <w:i/>
          <w:iCs/>
          <w:sz w:val="24"/>
          <w:szCs w:val="24"/>
          <w:lang w:eastAsia="fr-CA"/>
        </w:rPr>
        <w:t xml:space="preserve">sécuritaire… que bien des aliments circulant sur nos tables, selon la Fédération internationale de laiteries… </w:t>
      </w:r>
      <w:r w:rsidRPr="00A71500">
        <w:rPr>
          <w:rFonts w:cs="Calibri"/>
          <w:sz w:val="24"/>
          <w:szCs w:val="24"/>
          <w:lang w:eastAsia="fr-CA"/>
        </w:rPr>
        <w:t xml:space="preserve">Pas contaminant, le lait cru s’avère au contraire un puissant agent anti-infectieux. </w:t>
      </w:r>
      <w:r w:rsidRPr="00B6439E">
        <w:rPr>
          <w:rFonts w:cs="Calibri"/>
          <w:b/>
          <w:bCs/>
          <w:sz w:val="24"/>
          <w:szCs w:val="24"/>
          <w:lang w:eastAsia="fr-CA"/>
        </w:rPr>
        <w:t>Le 25 avril 2008, d</w:t>
      </w:r>
      <w:r w:rsidRPr="00B6439E">
        <w:rPr>
          <w:b/>
          <w:bCs/>
          <w:sz w:val="24"/>
          <w:szCs w:val="24"/>
        </w:rPr>
        <w:t xml:space="preserve">eux microbiologistes des plus réputés internationalement </w:t>
      </w:r>
      <w:r w:rsidRPr="00B6439E">
        <w:rPr>
          <w:b/>
          <w:bCs/>
          <w:sz w:val="24"/>
          <w:szCs w:val="24"/>
        </w:rPr>
        <w:lastRenderedPageBreak/>
        <w:t xml:space="preserve">témoignent devant la cour de Californie qu’un aliment intact comme le lait cru est doté de protections immunitaires naturelles contre les infections, le rendant </w:t>
      </w:r>
      <w:r w:rsidR="00E71943">
        <w:rPr>
          <w:b/>
          <w:bCs/>
          <w:sz w:val="24"/>
          <w:szCs w:val="24"/>
        </w:rPr>
        <w:t>plus sécuritaire</w:t>
      </w:r>
      <w:r w:rsidRPr="00B6439E">
        <w:rPr>
          <w:b/>
          <w:bCs/>
          <w:sz w:val="24"/>
          <w:szCs w:val="24"/>
        </w:rPr>
        <w:t xml:space="preserve"> qu’après transformation. Le juge leur a donné raison.</w:t>
      </w:r>
    </w:p>
    <w:p w14:paraId="126E9303" w14:textId="77777777" w:rsidR="003F25F3" w:rsidRDefault="003F25F3" w:rsidP="003F25F3">
      <w:pPr>
        <w:pStyle w:val="Sansinterligne"/>
        <w:rPr>
          <w:rFonts w:cs="Calibri"/>
          <w:b/>
          <w:bCs/>
          <w:sz w:val="24"/>
          <w:szCs w:val="24"/>
          <w:lang w:eastAsia="fr-CA"/>
        </w:rPr>
      </w:pPr>
    </w:p>
    <w:p w14:paraId="370A937C" w14:textId="0DF13A99" w:rsidR="003F25F3" w:rsidRPr="00A71500" w:rsidRDefault="003F25F3" w:rsidP="003F25F3">
      <w:pPr>
        <w:pStyle w:val="Sansinterligne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  <w:lang w:eastAsia="fr-CA"/>
        </w:rPr>
        <w:t xml:space="preserve">LES </w:t>
      </w:r>
      <w:r w:rsidR="00CF6521">
        <w:rPr>
          <w:rFonts w:cs="Calibri"/>
          <w:b/>
          <w:bCs/>
          <w:sz w:val="24"/>
          <w:szCs w:val="24"/>
          <w:lang w:eastAsia="fr-CA"/>
        </w:rPr>
        <w:t xml:space="preserve">APPARENCES TROMPEUSES DES </w:t>
      </w:r>
      <w:r>
        <w:rPr>
          <w:rFonts w:cs="Calibri"/>
          <w:b/>
          <w:bCs/>
          <w:sz w:val="24"/>
          <w:szCs w:val="24"/>
          <w:lang w:eastAsia="fr-CA"/>
        </w:rPr>
        <w:t>DONNÉES ÉPIDÉMIOLOGIQUES</w:t>
      </w:r>
      <w:r w:rsidRPr="006E2647">
        <w:rPr>
          <w:rFonts w:cs="Calibri"/>
          <w:b/>
          <w:bCs/>
          <w:sz w:val="24"/>
          <w:szCs w:val="24"/>
          <w:lang w:eastAsia="fr-CA"/>
        </w:rPr>
        <w:t xml:space="preserve">. </w:t>
      </w:r>
      <w:r w:rsidRPr="00A71500">
        <w:rPr>
          <w:rFonts w:cs="Calibri"/>
          <w:sz w:val="24"/>
          <w:szCs w:val="24"/>
          <w:lang w:eastAsia="fr-CA"/>
        </w:rPr>
        <w:t>De nombreuses</w:t>
      </w:r>
      <w:r w:rsidRPr="00A71500">
        <w:rPr>
          <w:rFonts w:cs="Calibri"/>
          <w:sz w:val="24"/>
          <w:szCs w:val="24"/>
          <w:lang w:val="fr-CA" w:eastAsia="fr-CA"/>
        </w:rPr>
        <w:t xml:space="preserve"> études épidémiologiques montrent que les gens affligés d’hypertension, de surpoids, du diabète et du syndrome métabolique boivent moins de lait. On déduit qu’en consommer plus </w:t>
      </w:r>
      <w:r w:rsidRPr="00A71500">
        <w:rPr>
          <w:rFonts w:cs="Calibri"/>
          <w:sz w:val="24"/>
          <w:szCs w:val="24"/>
          <w:lang w:eastAsia="fr-CA"/>
        </w:rPr>
        <w:t>corrigerait ces troubles</w:t>
      </w:r>
      <w:r w:rsidR="00FB3233">
        <w:rPr>
          <w:rFonts w:cs="Calibri"/>
          <w:sz w:val="24"/>
          <w:szCs w:val="24"/>
          <w:lang w:eastAsia="fr-CA"/>
        </w:rPr>
        <w:t>, ce qui</w:t>
      </w:r>
      <w:r w:rsidRPr="00A71500">
        <w:rPr>
          <w:rFonts w:cs="Calibri"/>
          <w:sz w:val="24"/>
          <w:szCs w:val="24"/>
          <w:lang w:eastAsia="fr-CA"/>
        </w:rPr>
        <w:t xml:space="preserve"> s’est avéré faux même après </w:t>
      </w:r>
      <w:r w:rsidRPr="00A71500">
        <w:rPr>
          <w:rFonts w:cs="Calibri"/>
          <w:sz w:val="24"/>
          <w:szCs w:val="24"/>
          <w:lang w:val="fr-CA" w:eastAsia="fr-CA"/>
        </w:rPr>
        <w:t xml:space="preserve">40 années d’essais acharnés. </w:t>
      </w:r>
      <w:r w:rsidRPr="00B6439E">
        <w:rPr>
          <w:rFonts w:cs="Calibri"/>
          <w:b/>
          <w:bCs/>
          <w:sz w:val="24"/>
          <w:szCs w:val="24"/>
          <w:lang w:val="fr-CA" w:eastAsia="fr-CA"/>
        </w:rPr>
        <w:t xml:space="preserve">Pour compenser, depuis 25 ans, </w:t>
      </w:r>
      <w:r w:rsidRPr="00B6439E">
        <w:rPr>
          <w:rFonts w:cs="Calibri"/>
          <w:b/>
          <w:bCs/>
          <w:sz w:val="24"/>
          <w:szCs w:val="24"/>
          <w:lang w:eastAsia="fr-CA"/>
        </w:rPr>
        <w:t xml:space="preserve">on ne cesse de présenter la </w:t>
      </w:r>
      <w:r w:rsidRPr="00B6439E">
        <w:rPr>
          <w:rFonts w:cs="Calibri"/>
          <w:b/>
          <w:bCs/>
          <w:sz w:val="24"/>
          <w:szCs w:val="24"/>
          <w:lang w:val="fr-CA" w:eastAsia="fr-CA"/>
        </w:rPr>
        <w:t xml:space="preserve">DASH Diet </w:t>
      </w:r>
      <w:r w:rsidRPr="00B6439E">
        <w:rPr>
          <w:rFonts w:cs="Calibri"/>
          <w:b/>
          <w:bCs/>
          <w:sz w:val="24"/>
          <w:szCs w:val="24"/>
          <w:lang w:eastAsia="fr-CA"/>
        </w:rPr>
        <w:t xml:space="preserve">comme preuve des bénéfices du lait transformé, </w:t>
      </w:r>
      <w:r w:rsidRPr="00B6439E">
        <w:rPr>
          <w:rFonts w:cs="Calibri"/>
          <w:b/>
          <w:bCs/>
          <w:i/>
          <w:iCs/>
          <w:sz w:val="24"/>
          <w:szCs w:val="24"/>
          <w:lang w:eastAsia="fr-CA"/>
        </w:rPr>
        <w:t>en contradiction avec les auteurs même de l’étude.</w:t>
      </w:r>
      <w:r w:rsidRPr="00A71500">
        <w:rPr>
          <w:sz w:val="24"/>
          <w:szCs w:val="24"/>
        </w:rPr>
        <w:t xml:space="preserve"> </w:t>
      </w:r>
    </w:p>
    <w:p w14:paraId="2BC8DB22" w14:textId="77777777" w:rsidR="003F25F3" w:rsidRPr="00A859D6" w:rsidRDefault="003F25F3" w:rsidP="003F25F3">
      <w:pPr>
        <w:pStyle w:val="Sansinterligne"/>
        <w:rPr>
          <w:rFonts w:cs="Calibri"/>
          <w:b/>
          <w:bCs/>
          <w:sz w:val="24"/>
          <w:szCs w:val="24"/>
          <w:lang w:val="fr-CA" w:eastAsia="fr-CA"/>
        </w:rPr>
      </w:pPr>
    </w:p>
    <w:p w14:paraId="538B6E15" w14:textId="1B2705E9" w:rsidR="003F25F3" w:rsidRPr="00A71500" w:rsidRDefault="003F25F3" w:rsidP="003F25F3">
      <w:pPr>
        <w:pStyle w:val="Sansinterligne"/>
        <w:jc w:val="both"/>
        <w:rPr>
          <w:sz w:val="24"/>
          <w:szCs w:val="24"/>
          <w:lang w:val="fr-CA" w:eastAsia="fr-CA"/>
        </w:rPr>
      </w:pPr>
      <w:r>
        <w:rPr>
          <w:b/>
          <w:bCs/>
          <w:sz w:val="24"/>
          <w:szCs w:val="24"/>
          <w:lang w:val="fr-CA" w:eastAsia="fr-CA"/>
        </w:rPr>
        <w:t>INTERPRÉTATION</w:t>
      </w:r>
      <w:r w:rsidRPr="00A12EFC">
        <w:rPr>
          <w:b/>
          <w:bCs/>
          <w:sz w:val="24"/>
          <w:szCs w:val="24"/>
          <w:lang w:val="fr-CA" w:eastAsia="fr-CA"/>
        </w:rPr>
        <w:t xml:space="preserve"> </w:t>
      </w:r>
      <w:r w:rsidRPr="00A71500">
        <w:rPr>
          <w:sz w:val="24"/>
          <w:szCs w:val="24"/>
          <w:lang w:val="fr-CA" w:eastAsia="fr-CA"/>
        </w:rPr>
        <w:t xml:space="preserve">Les manuels de nutrition et de diététique placent le lait transformé en tête de liste des aliments occasionnant allergies et intolérances, </w:t>
      </w:r>
      <w:r w:rsidRPr="00A71500">
        <w:rPr>
          <w:i/>
          <w:iCs/>
          <w:sz w:val="24"/>
          <w:szCs w:val="24"/>
          <w:lang w:val="fr-CA" w:eastAsia="fr-CA"/>
        </w:rPr>
        <w:t>avec leurs malaises et symptômes</w:t>
      </w:r>
      <w:r w:rsidRPr="00A71500">
        <w:rPr>
          <w:sz w:val="24"/>
          <w:szCs w:val="24"/>
          <w:lang w:val="fr-CA" w:eastAsia="fr-CA"/>
        </w:rPr>
        <w:t xml:space="preserve">. Depuis 1993, mon hypothèse est à l’effet que ces malaises et symptômes </w:t>
      </w:r>
      <w:r w:rsidR="00462537">
        <w:rPr>
          <w:sz w:val="24"/>
          <w:szCs w:val="24"/>
          <w:lang w:val="fr-CA" w:eastAsia="fr-CA"/>
        </w:rPr>
        <w:t>pouss</w:t>
      </w:r>
      <w:r w:rsidRPr="00A71500">
        <w:rPr>
          <w:sz w:val="24"/>
          <w:szCs w:val="24"/>
          <w:lang w:val="fr-CA" w:eastAsia="fr-CA"/>
        </w:rPr>
        <w:t xml:space="preserve">ent le consommateur à réduire ce lait, mais pas </w:t>
      </w:r>
      <w:r w:rsidR="00FB3233">
        <w:rPr>
          <w:sz w:val="24"/>
          <w:szCs w:val="24"/>
          <w:lang w:val="fr-CA" w:eastAsia="fr-CA"/>
        </w:rPr>
        <w:t>suffisamment</w:t>
      </w:r>
      <w:r w:rsidRPr="00A71500">
        <w:rPr>
          <w:sz w:val="24"/>
          <w:szCs w:val="24"/>
          <w:lang w:val="fr-CA" w:eastAsia="fr-CA"/>
        </w:rPr>
        <w:t xml:space="preserve"> pour lui éviter ces troubles, alors que ceux le tolérant bien en consomment plus </w:t>
      </w:r>
      <w:r w:rsidR="00462537">
        <w:rPr>
          <w:sz w:val="24"/>
          <w:szCs w:val="24"/>
          <w:lang w:val="fr-CA" w:eastAsia="fr-CA"/>
        </w:rPr>
        <w:t>à leur bénéfice</w:t>
      </w:r>
      <w:r w:rsidRPr="00A71500">
        <w:rPr>
          <w:sz w:val="24"/>
          <w:szCs w:val="24"/>
          <w:lang w:val="fr-CA" w:eastAsia="fr-CA"/>
        </w:rPr>
        <w:t>.</w:t>
      </w:r>
    </w:p>
    <w:p w14:paraId="270B0774" w14:textId="77777777" w:rsidR="003F25F3" w:rsidRPr="00A71500" w:rsidRDefault="003F25F3" w:rsidP="003F25F3">
      <w:pPr>
        <w:pStyle w:val="Sansinterligne"/>
        <w:jc w:val="both"/>
        <w:rPr>
          <w:sz w:val="24"/>
          <w:szCs w:val="24"/>
          <w:lang w:val="fr-CA" w:eastAsia="fr-CA"/>
        </w:rPr>
      </w:pPr>
    </w:p>
    <w:p w14:paraId="6D29AF3A" w14:textId="1CABE6FD" w:rsidR="003F25F3" w:rsidRPr="00A71500" w:rsidRDefault="00FB3233" w:rsidP="003F25F3">
      <w:pPr>
        <w:pStyle w:val="Sansinterligne"/>
        <w:jc w:val="both"/>
        <w:rPr>
          <w:sz w:val="24"/>
          <w:szCs w:val="24"/>
          <w:lang w:val="fr-CA" w:eastAsia="fr-CA"/>
        </w:rPr>
      </w:pPr>
      <w:r>
        <w:rPr>
          <w:b/>
          <w:bCs/>
          <w:sz w:val="24"/>
          <w:szCs w:val="24"/>
          <w:lang w:val="fr-CA" w:eastAsia="fr-CA"/>
        </w:rPr>
        <w:t>F</w:t>
      </w:r>
      <w:r w:rsidRPr="00CF6521">
        <w:rPr>
          <w:b/>
          <w:bCs/>
          <w:sz w:val="24"/>
          <w:szCs w:val="24"/>
          <w:lang w:val="fr-CA" w:eastAsia="fr-CA"/>
        </w:rPr>
        <w:t>aiblesse majeure</w:t>
      </w:r>
      <w:r w:rsidRPr="00A71500">
        <w:rPr>
          <w:sz w:val="24"/>
          <w:szCs w:val="24"/>
          <w:lang w:val="fr-CA" w:eastAsia="fr-CA"/>
        </w:rPr>
        <w:t> </w:t>
      </w:r>
      <w:r>
        <w:rPr>
          <w:b/>
          <w:bCs/>
          <w:sz w:val="24"/>
          <w:szCs w:val="24"/>
          <w:lang w:val="fr-CA" w:eastAsia="fr-CA"/>
        </w:rPr>
        <w:t>de c</w:t>
      </w:r>
      <w:r w:rsidR="003F25F3" w:rsidRPr="00CF6521">
        <w:rPr>
          <w:b/>
          <w:bCs/>
          <w:sz w:val="24"/>
          <w:szCs w:val="24"/>
          <w:lang w:val="fr-CA" w:eastAsia="fr-CA"/>
        </w:rPr>
        <w:t xml:space="preserve">es </w:t>
      </w:r>
      <w:r w:rsidR="003F25F3" w:rsidRPr="00D058D1">
        <w:rPr>
          <w:b/>
          <w:bCs/>
          <w:sz w:val="24"/>
          <w:szCs w:val="24"/>
          <w:lang w:val="fr-CA" w:eastAsia="fr-CA"/>
        </w:rPr>
        <w:t>études comportementales</w:t>
      </w:r>
      <w:r w:rsidR="00D058D1" w:rsidRPr="00C000C5">
        <w:rPr>
          <w:b/>
          <w:bCs/>
          <w:sz w:val="24"/>
          <w:szCs w:val="24"/>
          <w:lang w:val="fr-CA" w:eastAsia="fr-CA"/>
        </w:rPr>
        <w:t>, o</w:t>
      </w:r>
      <w:r w:rsidR="003F25F3" w:rsidRPr="00C000C5">
        <w:rPr>
          <w:b/>
          <w:bCs/>
          <w:sz w:val="24"/>
          <w:szCs w:val="24"/>
          <w:lang w:val="fr-CA" w:eastAsia="fr-CA"/>
        </w:rPr>
        <w:t>n n’interroge pas les individus sur leurs symptômes ni leurs comportements</w:t>
      </w:r>
      <w:r w:rsidR="00A3221D" w:rsidRPr="00C000C5">
        <w:rPr>
          <w:b/>
          <w:bCs/>
          <w:sz w:val="24"/>
          <w:szCs w:val="24"/>
          <w:lang w:val="fr-CA" w:eastAsia="fr-CA"/>
        </w:rPr>
        <w:t xml:space="preserve">, </w:t>
      </w:r>
      <w:r w:rsidR="00A3221D">
        <w:rPr>
          <w:sz w:val="24"/>
          <w:szCs w:val="24"/>
          <w:lang w:val="fr-CA" w:eastAsia="fr-CA"/>
        </w:rPr>
        <w:t>ce</w:t>
      </w:r>
      <w:r w:rsidR="003F25F3" w:rsidRPr="00A71500">
        <w:rPr>
          <w:sz w:val="24"/>
          <w:szCs w:val="24"/>
          <w:lang w:val="fr-CA" w:eastAsia="fr-CA"/>
        </w:rPr>
        <w:t xml:space="preserve"> qui aurait aid</w:t>
      </w:r>
      <w:r w:rsidR="00A3221D">
        <w:rPr>
          <w:sz w:val="24"/>
          <w:szCs w:val="24"/>
          <w:lang w:val="fr-CA" w:eastAsia="fr-CA"/>
        </w:rPr>
        <w:t>é</w:t>
      </w:r>
      <w:r w:rsidR="003F25F3" w:rsidRPr="00A71500">
        <w:rPr>
          <w:sz w:val="24"/>
          <w:szCs w:val="24"/>
          <w:lang w:val="fr-CA" w:eastAsia="fr-CA"/>
        </w:rPr>
        <w:t xml:space="preserve"> à l’interprétation des différences de consommation. À cet effet, des intolérants au lactose, </w:t>
      </w:r>
      <w:r w:rsidR="003F25F3" w:rsidRPr="00A71500">
        <w:rPr>
          <w:i/>
          <w:iCs/>
          <w:sz w:val="24"/>
          <w:szCs w:val="24"/>
          <w:lang w:val="fr-CA" w:eastAsia="fr-CA"/>
        </w:rPr>
        <w:t>qui ignor</w:t>
      </w:r>
      <w:r w:rsidR="00A3221D">
        <w:rPr>
          <w:i/>
          <w:iCs/>
          <w:sz w:val="24"/>
          <w:szCs w:val="24"/>
          <w:lang w:val="fr-CA" w:eastAsia="fr-CA"/>
        </w:rPr>
        <w:t>e</w:t>
      </w:r>
      <w:r w:rsidR="003F25F3" w:rsidRPr="00A71500">
        <w:rPr>
          <w:i/>
          <w:iCs/>
          <w:sz w:val="24"/>
          <w:szCs w:val="24"/>
          <w:lang w:val="fr-CA" w:eastAsia="fr-CA"/>
        </w:rPr>
        <w:t>nt leur intolérance,</w:t>
      </w:r>
      <w:r w:rsidR="003F25F3" w:rsidRPr="00A71500">
        <w:rPr>
          <w:sz w:val="24"/>
          <w:szCs w:val="24"/>
          <w:lang w:val="fr-CA" w:eastAsia="fr-CA"/>
        </w:rPr>
        <w:t xml:space="preserve"> </w:t>
      </w:r>
      <w:r w:rsidR="00D058D1">
        <w:rPr>
          <w:sz w:val="24"/>
          <w:szCs w:val="24"/>
          <w:lang w:val="fr-CA" w:eastAsia="fr-CA"/>
        </w:rPr>
        <w:t xml:space="preserve">semblent </w:t>
      </w:r>
      <w:r w:rsidR="00CF6521">
        <w:rPr>
          <w:sz w:val="24"/>
          <w:szCs w:val="24"/>
          <w:lang w:val="fr-CA" w:eastAsia="fr-CA"/>
        </w:rPr>
        <w:t>s’auto-restrei</w:t>
      </w:r>
      <w:r w:rsidR="00D058D1">
        <w:rPr>
          <w:sz w:val="24"/>
          <w:szCs w:val="24"/>
          <w:lang w:val="fr-CA" w:eastAsia="fr-CA"/>
        </w:rPr>
        <w:t>ndre</w:t>
      </w:r>
      <w:r w:rsidR="003F25F3" w:rsidRPr="00A71500">
        <w:rPr>
          <w:sz w:val="24"/>
          <w:szCs w:val="24"/>
          <w:lang w:val="fr-CA" w:eastAsia="fr-CA"/>
        </w:rPr>
        <w:t xml:space="preserve"> </w:t>
      </w:r>
      <w:r w:rsidR="00A3221D">
        <w:rPr>
          <w:sz w:val="24"/>
          <w:szCs w:val="24"/>
          <w:lang w:val="fr-CA" w:eastAsia="fr-CA"/>
        </w:rPr>
        <w:t>le</w:t>
      </w:r>
      <w:r w:rsidR="003F25F3" w:rsidRPr="00A71500">
        <w:rPr>
          <w:sz w:val="24"/>
          <w:szCs w:val="24"/>
          <w:lang w:val="fr-CA" w:eastAsia="fr-CA"/>
        </w:rPr>
        <w:t xml:space="preserve"> lait, statistiques à l’appui : avec le temps, il s’effectuer</w:t>
      </w:r>
      <w:r w:rsidR="000B0949">
        <w:rPr>
          <w:sz w:val="24"/>
          <w:szCs w:val="24"/>
          <w:lang w:val="fr-CA" w:eastAsia="fr-CA"/>
        </w:rPr>
        <w:t>ait</w:t>
      </w:r>
      <w:r w:rsidR="003F25F3" w:rsidRPr="00A71500">
        <w:rPr>
          <w:sz w:val="24"/>
          <w:szCs w:val="24"/>
          <w:lang w:val="fr-CA" w:eastAsia="fr-CA"/>
        </w:rPr>
        <w:t xml:space="preserve"> chez eux un lien, inconscient, entre la consommation </w:t>
      </w:r>
      <w:r w:rsidR="00A3221D">
        <w:rPr>
          <w:sz w:val="24"/>
          <w:szCs w:val="24"/>
          <w:lang w:val="fr-CA" w:eastAsia="fr-CA"/>
        </w:rPr>
        <w:t xml:space="preserve">de lait </w:t>
      </w:r>
      <w:r w:rsidR="003F25F3" w:rsidRPr="00A71500">
        <w:rPr>
          <w:sz w:val="24"/>
          <w:szCs w:val="24"/>
          <w:lang w:val="fr-CA" w:eastAsia="fr-CA"/>
        </w:rPr>
        <w:t>et les symptômes répétitifs.</w:t>
      </w:r>
    </w:p>
    <w:p w14:paraId="733425D9" w14:textId="77777777" w:rsidR="003F25F3" w:rsidRPr="00A71500" w:rsidRDefault="003F25F3" w:rsidP="003F25F3">
      <w:pPr>
        <w:pStyle w:val="Sansinterligne"/>
        <w:jc w:val="both"/>
        <w:rPr>
          <w:sz w:val="24"/>
          <w:szCs w:val="24"/>
          <w:lang w:val="fr-CA" w:eastAsia="fr-CA"/>
        </w:rPr>
      </w:pPr>
    </w:p>
    <w:p w14:paraId="12C5D8E1" w14:textId="7EB81AD4" w:rsidR="004776FF" w:rsidRPr="00A71500" w:rsidRDefault="00FD3F73" w:rsidP="004776FF">
      <w:pPr>
        <w:pStyle w:val="Sansinterligne"/>
        <w:jc w:val="both"/>
        <w:rPr>
          <w:sz w:val="24"/>
          <w:szCs w:val="24"/>
          <w:lang w:val="fr-CA" w:eastAsia="fr-CA"/>
        </w:rPr>
      </w:pPr>
      <w:r>
        <w:rPr>
          <w:b/>
          <w:bCs/>
          <w:sz w:val="24"/>
          <w:szCs w:val="24"/>
          <w:lang w:val="fr-CA" w:eastAsia="fr-CA"/>
        </w:rPr>
        <w:t>Un</w:t>
      </w:r>
      <w:r w:rsidR="004776FF">
        <w:rPr>
          <w:b/>
          <w:bCs/>
          <w:sz w:val="24"/>
          <w:szCs w:val="24"/>
          <w:lang w:val="fr-CA" w:eastAsia="fr-CA"/>
        </w:rPr>
        <w:t xml:space="preserve"> Guide alimentaire canadien surnaturel </w:t>
      </w:r>
      <w:r w:rsidR="004776FF">
        <w:rPr>
          <w:sz w:val="24"/>
          <w:szCs w:val="24"/>
          <w:lang w:val="fr-CA" w:eastAsia="fr-CA"/>
        </w:rPr>
        <w:t>L’apparente auto-restriction du lait</w:t>
      </w:r>
      <w:r w:rsidR="004776FF" w:rsidRPr="00A71500">
        <w:rPr>
          <w:sz w:val="24"/>
          <w:szCs w:val="24"/>
          <w:lang w:val="fr-CA" w:eastAsia="fr-CA"/>
        </w:rPr>
        <w:t xml:space="preserve"> </w:t>
      </w:r>
      <w:r w:rsidR="004776FF">
        <w:rPr>
          <w:sz w:val="24"/>
          <w:szCs w:val="24"/>
          <w:lang w:val="fr-CA" w:eastAsia="fr-CA"/>
        </w:rPr>
        <w:t xml:space="preserve">chez ces intolérant au lactose </w:t>
      </w:r>
      <w:r w:rsidR="00BB2747">
        <w:rPr>
          <w:sz w:val="24"/>
          <w:szCs w:val="24"/>
          <w:lang w:val="fr-CA" w:eastAsia="fr-CA"/>
        </w:rPr>
        <w:t>per</w:t>
      </w:r>
      <w:r w:rsidR="004776FF" w:rsidRPr="00A71500">
        <w:rPr>
          <w:sz w:val="24"/>
          <w:szCs w:val="24"/>
          <w:lang w:val="fr-CA" w:eastAsia="fr-CA"/>
        </w:rPr>
        <w:t xml:space="preserve">siste malgré l’intense promotion institutionnelle </w:t>
      </w:r>
      <w:r w:rsidR="004776FF">
        <w:rPr>
          <w:sz w:val="24"/>
          <w:szCs w:val="24"/>
          <w:lang w:val="fr-CA" w:eastAsia="fr-CA"/>
        </w:rPr>
        <w:t>des anciennes versions</w:t>
      </w:r>
      <w:r w:rsidR="004776FF" w:rsidRPr="00A71500">
        <w:rPr>
          <w:sz w:val="24"/>
          <w:szCs w:val="24"/>
          <w:lang w:val="fr-CA" w:eastAsia="fr-CA"/>
        </w:rPr>
        <w:t xml:space="preserve"> du Guide alimentaire canadien (GAC) : </w:t>
      </w:r>
      <w:r w:rsidR="004776FF" w:rsidRPr="00C13963">
        <w:rPr>
          <w:b/>
          <w:bCs/>
          <w:i/>
          <w:iCs/>
          <w:sz w:val="24"/>
          <w:szCs w:val="24"/>
          <w:lang w:val="fr-CA" w:eastAsia="fr-CA"/>
        </w:rPr>
        <w:t xml:space="preserve">pendant 60 ans, </w:t>
      </w:r>
      <w:r w:rsidR="004776FF">
        <w:rPr>
          <w:b/>
          <w:bCs/>
          <w:i/>
          <w:iCs/>
          <w:sz w:val="24"/>
          <w:szCs w:val="24"/>
          <w:lang w:val="fr-CA" w:eastAsia="fr-CA"/>
        </w:rPr>
        <w:t>on</w:t>
      </w:r>
      <w:r w:rsidR="004776FF" w:rsidRPr="00C13963">
        <w:rPr>
          <w:b/>
          <w:bCs/>
          <w:i/>
          <w:iCs/>
          <w:sz w:val="24"/>
          <w:szCs w:val="24"/>
          <w:lang w:val="fr-CA" w:eastAsia="fr-CA"/>
        </w:rPr>
        <w:t xml:space="preserve"> a fait du lait notre seul aliment essentiel toute notre vie</w:t>
      </w:r>
      <w:r w:rsidR="004776FF" w:rsidRPr="00A71500">
        <w:rPr>
          <w:sz w:val="24"/>
          <w:szCs w:val="24"/>
          <w:lang w:val="fr-CA" w:eastAsia="fr-CA"/>
        </w:rPr>
        <w:t xml:space="preserve">. Explications. </w:t>
      </w:r>
      <w:r w:rsidR="004776FF">
        <w:rPr>
          <w:sz w:val="24"/>
          <w:szCs w:val="24"/>
          <w:lang w:val="fr-CA" w:eastAsia="fr-CA"/>
        </w:rPr>
        <w:t>Pour</w:t>
      </w:r>
      <w:r w:rsidR="004776FF" w:rsidRPr="00A71500">
        <w:rPr>
          <w:rFonts w:cs="Calibri"/>
          <w:sz w:val="24"/>
          <w:szCs w:val="24"/>
        </w:rPr>
        <w:t xml:space="preserve"> être en santé, </w:t>
      </w:r>
      <w:r w:rsidR="004776FF">
        <w:rPr>
          <w:rFonts w:cs="Calibri"/>
          <w:sz w:val="24"/>
          <w:szCs w:val="24"/>
        </w:rPr>
        <w:t xml:space="preserve">on </w:t>
      </w:r>
      <w:r w:rsidR="004776FF" w:rsidRPr="00A71500">
        <w:rPr>
          <w:rFonts w:cs="Calibri"/>
          <w:sz w:val="24"/>
          <w:szCs w:val="24"/>
        </w:rPr>
        <w:t>recommandait</w:t>
      </w:r>
      <w:r w:rsidR="004776FF">
        <w:rPr>
          <w:rFonts w:cs="Calibri"/>
          <w:sz w:val="24"/>
          <w:szCs w:val="24"/>
        </w:rPr>
        <w:t xml:space="preserve"> </w:t>
      </w:r>
      <w:r w:rsidR="004776FF" w:rsidRPr="00A71500">
        <w:rPr>
          <w:rFonts w:cs="Calibri"/>
          <w:sz w:val="24"/>
          <w:szCs w:val="24"/>
        </w:rPr>
        <w:t>de consommer des aliments dans chacun des quatre groupes alimentaires</w:t>
      </w:r>
      <w:r w:rsidR="00BB2747">
        <w:rPr>
          <w:rFonts w:cs="Calibri"/>
          <w:sz w:val="24"/>
          <w:szCs w:val="24"/>
        </w:rPr>
        <w:t xml:space="preserve"> </w:t>
      </w:r>
      <w:r w:rsidR="00BB2747">
        <w:rPr>
          <w:rFonts w:cs="Calibri"/>
          <w:sz w:val="24"/>
          <w:szCs w:val="24"/>
        </w:rPr>
        <w:t>d</w:t>
      </w:r>
      <w:r w:rsidR="00BB2747">
        <w:rPr>
          <w:rFonts w:cs="Calibri"/>
          <w:sz w:val="24"/>
          <w:szCs w:val="24"/>
        </w:rPr>
        <w:t>u</w:t>
      </w:r>
      <w:r w:rsidR="00BB2747" w:rsidRPr="00A71500">
        <w:rPr>
          <w:rFonts w:cs="Calibri"/>
          <w:sz w:val="24"/>
          <w:szCs w:val="24"/>
        </w:rPr>
        <w:t xml:space="preserve"> GAC</w:t>
      </w:r>
      <w:r w:rsidR="004776FF">
        <w:rPr>
          <w:rFonts w:cs="Calibri"/>
          <w:sz w:val="24"/>
          <w:szCs w:val="24"/>
        </w:rPr>
        <w:t>. Toutefois, s</w:t>
      </w:r>
      <w:r w:rsidR="004776FF" w:rsidRPr="00DD258B">
        <w:rPr>
          <w:rFonts w:cs="Calibri"/>
          <w:sz w:val="24"/>
          <w:szCs w:val="24"/>
          <w:u w:val="single"/>
        </w:rPr>
        <w:t xml:space="preserve">eul dans </w:t>
      </w:r>
      <w:r w:rsidR="004776FF">
        <w:rPr>
          <w:rFonts w:cs="Calibri"/>
          <w:sz w:val="24"/>
          <w:szCs w:val="24"/>
          <w:u w:val="single"/>
        </w:rPr>
        <w:t>le sien</w:t>
      </w:r>
      <w:r w:rsidR="004776FF" w:rsidRPr="00DD258B">
        <w:rPr>
          <w:rFonts w:cs="Calibri"/>
          <w:sz w:val="24"/>
          <w:szCs w:val="24"/>
          <w:u w:val="single"/>
        </w:rPr>
        <w:t xml:space="preserve">, </w:t>
      </w:r>
      <w:r w:rsidR="00BB2747">
        <w:rPr>
          <w:rFonts w:cs="Calibri"/>
          <w:sz w:val="24"/>
          <w:szCs w:val="24"/>
          <w:u w:val="single"/>
        </w:rPr>
        <w:t xml:space="preserve">et en plus intensivement manipulé, </w:t>
      </w:r>
      <w:r w:rsidR="004776FF" w:rsidRPr="00DD258B">
        <w:rPr>
          <w:rFonts w:cs="Calibri"/>
          <w:sz w:val="24"/>
          <w:szCs w:val="24"/>
          <w:u w:val="single"/>
        </w:rPr>
        <w:t>le lait</w:t>
      </w:r>
      <w:r w:rsidR="004776FF">
        <w:rPr>
          <w:rFonts w:cs="Calibri"/>
          <w:sz w:val="24"/>
          <w:szCs w:val="24"/>
          <w:u w:val="single"/>
        </w:rPr>
        <w:t xml:space="preserve"> </w:t>
      </w:r>
      <w:r w:rsidR="004776FF" w:rsidRPr="00DD258B">
        <w:rPr>
          <w:rFonts w:cs="Calibri"/>
          <w:sz w:val="24"/>
          <w:szCs w:val="24"/>
          <w:u w:val="single"/>
        </w:rPr>
        <w:t>de</w:t>
      </w:r>
      <w:r w:rsidR="004776FF">
        <w:rPr>
          <w:rFonts w:cs="Calibri"/>
          <w:sz w:val="24"/>
          <w:szCs w:val="24"/>
          <w:u w:val="single"/>
        </w:rPr>
        <w:t xml:space="preserve">venait automatiquement </w:t>
      </w:r>
      <w:r w:rsidR="00BB2747">
        <w:rPr>
          <w:rFonts w:cs="Calibri"/>
          <w:sz w:val="24"/>
          <w:szCs w:val="24"/>
          <w:u w:val="single"/>
        </w:rPr>
        <w:t xml:space="preserve">le </w:t>
      </w:r>
      <w:r w:rsidR="004776FF" w:rsidRPr="00DD258B">
        <w:rPr>
          <w:rFonts w:cs="Calibri"/>
          <w:sz w:val="24"/>
          <w:szCs w:val="24"/>
          <w:u w:val="single"/>
        </w:rPr>
        <w:t xml:space="preserve">seul aliment incontournable toute notre vie </w:t>
      </w:r>
      <w:r w:rsidR="004776FF">
        <w:rPr>
          <w:rFonts w:cs="Calibri"/>
          <w:sz w:val="24"/>
          <w:szCs w:val="24"/>
          <w:u w:val="single"/>
        </w:rPr>
        <w:t>puis</w:t>
      </w:r>
      <w:r w:rsidR="004776FF" w:rsidRPr="00DD258B">
        <w:rPr>
          <w:rFonts w:cs="Calibri"/>
          <w:sz w:val="24"/>
          <w:szCs w:val="24"/>
          <w:u w:val="single"/>
        </w:rPr>
        <w:t>que les aliments étaient</w:t>
      </w:r>
      <w:r w:rsidR="004776FF" w:rsidRPr="00E03FAF">
        <w:rPr>
          <w:rFonts w:cs="Calibri"/>
          <w:sz w:val="24"/>
          <w:szCs w:val="24"/>
          <w:u w:val="single"/>
        </w:rPr>
        <w:t xml:space="preserve"> </w:t>
      </w:r>
      <w:r w:rsidR="004776FF">
        <w:rPr>
          <w:rFonts w:cs="Calibri"/>
          <w:sz w:val="24"/>
          <w:szCs w:val="24"/>
          <w:u w:val="single"/>
        </w:rPr>
        <w:t>tous</w:t>
      </w:r>
      <w:r w:rsidR="004776FF" w:rsidRPr="00DD258B">
        <w:rPr>
          <w:rFonts w:cs="Calibri"/>
          <w:sz w:val="24"/>
          <w:szCs w:val="24"/>
          <w:u w:val="single"/>
        </w:rPr>
        <w:t xml:space="preserve"> interchangeables dans les trois autres groupes.</w:t>
      </w:r>
      <w:r w:rsidR="004776FF" w:rsidRPr="00A71500">
        <w:rPr>
          <w:rFonts w:cs="Calibri"/>
          <w:sz w:val="24"/>
          <w:szCs w:val="24"/>
        </w:rPr>
        <w:t xml:space="preserve"> </w:t>
      </w:r>
      <w:r w:rsidR="004776FF">
        <w:rPr>
          <w:rFonts w:cs="Calibri"/>
          <w:sz w:val="24"/>
          <w:szCs w:val="24"/>
        </w:rPr>
        <w:t xml:space="preserve">Or le lait est le </w:t>
      </w:r>
      <w:r w:rsidR="004776FF" w:rsidRPr="00A71500">
        <w:rPr>
          <w:rFonts w:cs="Calibri"/>
          <w:sz w:val="24"/>
          <w:szCs w:val="24"/>
        </w:rPr>
        <w:t>seul</w:t>
      </w:r>
      <w:r w:rsidR="004776FF">
        <w:rPr>
          <w:rFonts w:cs="Calibri"/>
          <w:sz w:val="24"/>
          <w:szCs w:val="24"/>
        </w:rPr>
        <w:t xml:space="preserve"> aliment</w:t>
      </w:r>
      <w:r w:rsidR="004776FF" w:rsidRPr="00A71500">
        <w:rPr>
          <w:rFonts w:cs="Calibri"/>
          <w:sz w:val="24"/>
          <w:szCs w:val="24"/>
        </w:rPr>
        <w:t xml:space="preserve"> interrompu par la nature</w:t>
      </w:r>
      <w:r w:rsidR="004776FF">
        <w:rPr>
          <w:rFonts w:cs="Calibri"/>
          <w:sz w:val="24"/>
          <w:szCs w:val="24"/>
        </w:rPr>
        <w:t xml:space="preserve"> </w:t>
      </w:r>
      <w:r w:rsidR="004776FF" w:rsidRPr="00A71500">
        <w:rPr>
          <w:rFonts w:cs="Calibri"/>
          <w:sz w:val="24"/>
          <w:szCs w:val="24"/>
        </w:rPr>
        <w:t>après le sevrag</w:t>
      </w:r>
      <w:r w:rsidR="004776FF">
        <w:rPr>
          <w:rFonts w:cs="Calibri"/>
          <w:sz w:val="24"/>
          <w:szCs w:val="24"/>
        </w:rPr>
        <w:t>e</w:t>
      </w:r>
      <w:r w:rsidR="003D3FDE">
        <w:rPr>
          <w:rFonts w:cs="Calibri"/>
          <w:sz w:val="24"/>
          <w:szCs w:val="24"/>
        </w:rPr>
        <w:t xml:space="preserve">… </w:t>
      </w:r>
      <w:r w:rsidR="004776FF" w:rsidRPr="00C13963">
        <w:rPr>
          <w:rFonts w:cs="Calibri"/>
          <w:b/>
          <w:bCs/>
          <w:sz w:val="24"/>
          <w:szCs w:val="24"/>
        </w:rPr>
        <w:t>Surnaturel, l’ancien GAC ?</w:t>
      </w:r>
    </w:p>
    <w:p w14:paraId="4AD6C62C" w14:textId="77777777" w:rsidR="003F25F3" w:rsidRPr="00A71500" w:rsidRDefault="003F25F3" w:rsidP="003F25F3">
      <w:pPr>
        <w:pStyle w:val="Sansinterligne"/>
        <w:jc w:val="both"/>
        <w:rPr>
          <w:sz w:val="24"/>
          <w:szCs w:val="24"/>
          <w:lang w:val="fr-CA" w:eastAsia="fr-CA"/>
        </w:rPr>
      </w:pPr>
    </w:p>
    <w:p w14:paraId="2C7D5868" w14:textId="4B7B72AE" w:rsidR="003F25F3" w:rsidRPr="00A71500" w:rsidRDefault="003F25F3" w:rsidP="003F25F3">
      <w:pPr>
        <w:pStyle w:val="Sansinterligne"/>
        <w:jc w:val="both"/>
        <w:rPr>
          <w:sz w:val="24"/>
          <w:szCs w:val="24"/>
          <w:lang w:eastAsia="fr-CA"/>
        </w:rPr>
      </w:pPr>
      <w:r w:rsidRPr="00A71500">
        <w:rPr>
          <w:rFonts w:cs="Calibri"/>
          <w:sz w:val="24"/>
          <w:szCs w:val="24"/>
          <w:lang w:val="fr-CA" w:eastAsia="fr-CA"/>
        </w:rPr>
        <w:t xml:space="preserve">Comme dans l’étude de Sochol, l’on pousse l’acharnement jusqu’à produire des méta-analyses sophistiquées hautement significatives, pour </w:t>
      </w:r>
      <w:r w:rsidR="00BB2747">
        <w:rPr>
          <w:rFonts w:cs="Calibri"/>
          <w:sz w:val="24"/>
          <w:szCs w:val="24"/>
          <w:lang w:val="fr-CA" w:eastAsia="fr-CA"/>
        </w:rPr>
        <w:t xml:space="preserve">ne </w:t>
      </w:r>
      <w:r w:rsidRPr="00A71500">
        <w:rPr>
          <w:rFonts w:cs="Calibri"/>
          <w:sz w:val="24"/>
          <w:szCs w:val="24"/>
          <w:lang w:val="fr-CA" w:eastAsia="fr-CA"/>
        </w:rPr>
        <w:t xml:space="preserve">réussir à </w:t>
      </w:r>
      <w:r w:rsidR="007A0F8E">
        <w:rPr>
          <w:rFonts w:cs="Calibri"/>
          <w:sz w:val="24"/>
          <w:szCs w:val="24"/>
          <w:lang w:val="fr-CA" w:eastAsia="fr-CA"/>
        </w:rPr>
        <w:t xml:space="preserve">ne </w:t>
      </w:r>
      <w:r w:rsidRPr="00A71500">
        <w:rPr>
          <w:rFonts w:cs="Calibri"/>
          <w:sz w:val="24"/>
          <w:szCs w:val="24"/>
          <w:lang w:val="fr-CA" w:eastAsia="fr-CA"/>
        </w:rPr>
        <w:t>dé</w:t>
      </w:r>
      <w:r w:rsidR="00FD3F73">
        <w:rPr>
          <w:rFonts w:cs="Calibri"/>
          <w:sz w:val="24"/>
          <w:szCs w:val="24"/>
          <w:lang w:val="fr-CA" w:eastAsia="fr-CA"/>
        </w:rPr>
        <w:t>cel</w:t>
      </w:r>
      <w:r w:rsidRPr="00A71500">
        <w:rPr>
          <w:rFonts w:cs="Calibri"/>
          <w:sz w:val="24"/>
          <w:szCs w:val="24"/>
          <w:lang w:val="fr-CA" w:eastAsia="fr-CA"/>
        </w:rPr>
        <w:t xml:space="preserve">er que des effets </w:t>
      </w:r>
      <w:r w:rsidR="00BB2747">
        <w:rPr>
          <w:rFonts w:cs="Calibri"/>
          <w:iCs/>
          <w:sz w:val="24"/>
          <w:szCs w:val="24"/>
        </w:rPr>
        <w:t xml:space="preserve">douteux </w:t>
      </w:r>
      <w:r w:rsidRPr="00A71500">
        <w:rPr>
          <w:rFonts w:cs="Calibri"/>
          <w:sz w:val="24"/>
          <w:szCs w:val="24"/>
          <w:lang w:val="fr-CA" w:eastAsia="fr-CA"/>
        </w:rPr>
        <w:t>de ce lait</w:t>
      </w:r>
      <w:r w:rsidR="007A0F8E">
        <w:rPr>
          <w:rFonts w:cs="Calibri"/>
          <w:sz w:val="24"/>
          <w:szCs w:val="24"/>
          <w:lang w:val="fr-CA" w:eastAsia="fr-CA"/>
        </w:rPr>
        <w:t xml:space="preserve"> et</w:t>
      </w:r>
      <w:r w:rsidRPr="00A71500">
        <w:rPr>
          <w:rFonts w:cs="Calibri"/>
          <w:sz w:val="24"/>
          <w:szCs w:val="24"/>
          <w:lang w:val="fr-CA" w:eastAsia="fr-CA"/>
        </w:rPr>
        <w:t xml:space="preserve"> de surcroit avec des quantités</w:t>
      </w:r>
      <w:r w:rsidR="00FD3F73">
        <w:rPr>
          <w:rFonts w:cs="Calibri"/>
          <w:sz w:val="24"/>
          <w:szCs w:val="24"/>
          <w:lang w:val="fr-CA" w:eastAsia="fr-CA"/>
        </w:rPr>
        <w:t xml:space="preserve"> </w:t>
      </w:r>
      <w:r w:rsidR="00BB2747">
        <w:rPr>
          <w:rFonts w:cs="Calibri"/>
          <w:sz w:val="24"/>
          <w:szCs w:val="24"/>
          <w:lang w:val="fr-CA" w:eastAsia="fr-CA"/>
        </w:rPr>
        <w:t xml:space="preserve">bien </w:t>
      </w:r>
      <w:r w:rsidRPr="00A71500">
        <w:rPr>
          <w:rFonts w:cs="Calibri"/>
          <w:sz w:val="24"/>
          <w:szCs w:val="24"/>
          <w:lang w:val="fr-CA" w:eastAsia="fr-CA"/>
        </w:rPr>
        <w:t xml:space="preserve">au-delà de celles habituellement consommées. </w:t>
      </w:r>
      <w:r w:rsidRPr="00A71500">
        <w:rPr>
          <w:sz w:val="24"/>
          <w:szCs w:val="24"/>
          <w:lang w:val="fr-CA" w:eastAsia="fr-CA"/>
        </w:rPr>
        <w:t xml:space="preserve">Le lait transformé ne semble pas plus protéger contre l’ostéoporose selon mon analyse scientifique présentée en 2002 au chapitre IV de mon livre, </w:t>
      </w:r>
      <w:r w:rsidRPr="00A71500">
        <w:rPr>
          <w:i/>
          <w:iCs/>
          <w:sz w:val="24"/>
          <w:szCs w:val="24"/>
          <w:lang w:val="fr-CA" w:eastAsia="fr-CA"/>
        </w:rPr>
        <w:t>Pour l’amour du bon lait</w:t>
      </w:r>
      <w:r w:rsidRPr="00A71500">
        <w:rPr>
          <w:lang w:val="fr-CA" w:eastAsia="fr-CA"/>
        </w:rPr>
        <w:t xml:space="preserve"> </w:t>
      </w:r>
      <w:hyperlink r:id="rId7" w:history="1">
        <w:r w:rsidRPr="00A71500">
          <w:rPr>
            <w:rStyle w:val="Lienhypertexte"/>
            <w:rFonts w:eastAsiaTheme="majorEastAsia" w:cs="Calibri"/>
            <w:sz w:val="24"/>
            <w:szCs w:val="24"/>
            <w:lang w:eastAsia="fr-CA"/>
          </w:rPr>
          <w:t>http://www.bonlait.com</w:t>
        </w:r>
      </w:hyperlink>
      <w:r w:rsidRPr="00A71500">
        <w:rPr>
          <w:sz w:val="24"/>
          <w:szCs w:val="24"/>
          <w:lang w:eastAsia="fr-CA"/>
        </w:rPr>
        <w:t xml:space="preserve">. </w:t>
      </w:r>
    </w:p>
    <w:p w14:paraId="5FB56020" w14:textId="77777777" w:rsidR="003F25F3" w:rsidRPr="00A71500" w:rsidRDefault="003F25F3" w:rsidP="003F25F3">
      <w:pPr>
        <w:pStyle w:val="Sansinterligne"/>
        <w:rPr>
          <w:sz w:val="24"/>
          <w:szCs w:val="24"/>
          <w:lang w:val="fr-CA" w:eastAsia="fr-CA"/>
        </w:rPr>
      </w:pPr>
    </w:p>
    <w:p w14:paraId="4C359D5E" w14:textId="77777777" w:rsidR="003F25F3" w:rsidRDefault="003F25F3" w:rsidP="003F25F3">
      <w:pPr>
        <w:pStyle w:val="Sansinterligne"/>
        <w:rPr>
          <w:b/>
          <w:bCs/>
          <w:sz w:val="24"/>
          <w:szCs w:val="24"/>
          <w:lang w:val="fr-CA" w:eastAsia="fr-CA"/>
        </w:rPr>
      </w:pPr>
      <w:r>
        <w:rPr>
          <w:b/>
          <w:bCs/>
          <w:sz w:val="24"/>
          <w:szCs w:val="24"/>
          <w:lang w:val="fr-CA" w:eastAsia="fr-CA"/>
        </w:rPr>
        <w:t>CONCLUSION</w:t>
      </w:r>
    </w:p>
    <w:p w14:paraId="3FE2EEA6" w14:textId="24464D55" w:rsidR="003F25F3" w:rsidRDefault="003F25F3" w:rsidP="003F25F3">
      <w:pPr>
        <w:pStyle w:val="Sansinterligne"/>
        <w:rPr>
          <w:sz w:val="24"/>
          <w:szCs w:val="24"/>
          <w:lang w:eastAsia="fr-CA"/>
        </w:rPr>
      </w:pPr>
      <w:r w:rsidRPr="00A71500">
        <w:rPr>
          <w:sz w:val="24"/>
          <w:szCs w:val="24"/>
          <w:lang w:val="fr-CA" w:eastAsia="fr-CA"/>
        </w:rPr>
        <w:lastRenderedPageBreak/>
        <w:t xml:space="preserve">La préservation des fabuleuses propriétés ancestrales d’un aliment aussi puissant que le lait – </w:t>
      </w:r>
      <w:r w:rsidRPr="00A71500">
        <w:rPr>
          <w:i/>
          <w:iCs/>
          <w:sz w:val="24"/>
          <w:szCs w:val="24"/>
          <w:lang w:val="fr-CA" w:eastAsia="fr-CA"/>
        </w:rPr>
        <w:t>il nous démarre dans la vie</w:t>
      </w:r>
      <w:r w:rsidRPr="00A71500">
        <w:rPr>
          <w:sz w:val="24"/>
          <w:szCs w:val="24"/>
          <w:lang w:val="fr-CA" w:eastAsia="fr-CA"/>
        </w:rPr>
        <w:t xml:space="preserve"> – aurait pu </w:t>
      </w:r>
      <w:r w:rsidRPr="00A71500">
        <w:rPr>
          <w:sz w:val="24"/>
          <w:szCs w:val="24"/>
          <w:lang w:eastAsia="fr-CA"/>
        </w:rPr>
        <w:t xml:space="preserve">contribuer de façon importante à la santé générale, épargnant d’autant d’innombrables souffrances et les moyens financiers de l’État. </w:t>
      </w:r>
      <w:r w:rsidR="007A0F8E">
        <w:rPr>
          <w:b/>
          <w:bCs/>
          <w:sz w:val="24"/>
          <w:szCs w:val="24"/>
          <w:lang w:eastAsia="fr-CA"/>
        </w:rPr>
        <w:t>Toutefois, on peut</w:t>
      </w:r>
      <w:r w:rsidR="00DD258B" w:rsidRPr="00DD258B">
        <w:rPr>
          <w:b/>
          <w:bCs/>
          <w:sz w:val="24"/>
          <w:szCs w:val="24"/>
          <w:lang w:eastAsia="fr-CA"/>
        </w:rPr>
        <w:t xml:space="preserve"> acheter du bon lait légal au Québec</w:t>
      </w:r>
      <w:r w:rsidR="007A0F8E">
        <w:rPr>
          <w:b/>
          <w:bCs/>
          <w:sz w:val="24"/>
          <w:szCs w:val="24"/>
          <w:lang w:eastAsia="fr-CA"/>
        </w:rPr>
        <w:t>.</w:t>
      </w:r>
      <w:r w:rsidR="00DD258B" w:rsidRPr="00DD258B">
        <w:rPr>
          <w:b/>
          <w:bCs/>
          <w:sz w:val="24"/>
          <w:szCs w:val="24"/>
          <w:lang w:eastAsia="fr-CA"/>
        </w:rPr>
        <w:t xml:space="preserve"> </w:t>
      </w:r>
      <w:r w:rsidR="00DD258B">
        <w:rPr>
          <w:b/>
          <w:bCs/>
          <w:sz w:val="24"/>
          <w:szCs w:val="24"/>
          <w:lang w:eastAsia="fr-CA"/>
        </w:rPr>
        <w:t>Au moins dix</w:t>
      </w:r>
      <w:r w:rsidR="00B808D9">
        <w:rPr>
          <w:b/>
          <w:bCs/>
          <w:sz w:val="24"/>
          <w:szCs w:val="24"/>
          <w:lang w:eastAsia="fr-CA"/>
        </w:rPr>
        <w:t xml:space="preserve"> </w:t>
      </w:r>
      <w:r w:rsidRPr="00DD258B">
        <w:rPr>
          <w:b/>
          <w:bCs/>
          <w:sz w:val="24"/>
          <w:szCs w:val="24"/>
          <w:lang w:eastAsia="fr-CA"/>
        </w:rPr>
        <w:t xml:space="preserve">petits producteurs laitiers vendent </w:t>
      </w:r>
      <w:r w:rsidRPr="00DD258B">
        <w:rPr>
          <w:b/>
          <w:bCs/>
          <w:i/>
          <w:iCs/>
          <w:sz w:val="24"/>
          <w:szCs w:val="24"/>
          <w:lang w:eastAsia="fr-CA"/>
        </w:rPr>
        <w:t>légalement</w:t>
      </w:r>
      <w:r w:rsidRPr="00DD258B">
        <w:rPr>
          <w:b/>
          <w:bCs/>
          <w:sz w:val="24"/>
          <w:szCs w:val="24"/>
          <w:lang w:eastAsia="fr-CA"/>
        </w:rPr>
        <w:t xml:space="preserve"> un lait peu traité, conformément aux recommandations des chimistes en 1900</w:t>
      </w:r>
      <w:r w:rsidR="00DD258B">
        <w:rPr>
          <w:sz w:val="24"/>
          <w:szCs w:val="24"/>
          <w:lang w:eastAsia="fr-CA"/>
        </w:rPr>
        <w:t xml:space="preserve"> : </w:t>
      </w:r>
      <w:r w:rsidR="00DD258B">
        <w:rPr>
          <w:rFonts w:cs="Calibri"/>
          <w:sz w:val="24"/>
          <w:szCs w:val="24"/>
        </w:rPr>
        <w:t xml:space="preserve">Ferme Vallée Verte (Lanaudière) ; Cassis et Mélisse, chèvre (Bellechasse) ; l’Autre Versant (Lac-Saint-Jean) ; Boréalait (Abitibi) ; Missiska (Montérégie) ; Phylum (Lévis) ; Thierry Holstein (Lac-Saint-Jean) ; Fromagerie Allen (Bellechasse) ; Laiterie Laroche (Lac-Saint-Jean) ; Lait Charbonneau (Laurentides). </w:t>
      </w:r>
      <w:r w:rsidRPr="00A71500">
        <w:rPr>
          <w:sz w:val="24"/>
          <w:szCs w:val="24"/>
          <w:lang w:eastAsia="fr-CA"/>
        </w:rPr>
        <w:t xml:space="preserve"> Il serait presque l’équivalent du lait cru. </w:t>
      </w:r>
      <w:hyperlink r:id="rId8" w:history="1">
        <w:r w:rsidRPr="00A71500">
          <w:rPr>
            <w:rStyle w:val="Lienhypertexte"/>
            <w:rFonts w:eastAsiaTheme="majorEastAsia" w:cs="Calibri"/>
            <w:sz w:val="24"/>
            <w:szCs w:val="24"/>
            <w:lang w:eastAsia="fr-CA"/>
          </w:rPr>
          <w:t>http://www.bonlait.com</w:t>
        </w:r>
      </w:hyperlink>
      <w:r w:rsidRPr="00A71500">
        <w:rPr>
          <w:sz w:val="24"/>
          <w:szCs w:val="24"/>
          <w:lang w:eastAsia="fr-CA"/>
        </w:rPr>
        <w:t>.</w:t>
      </w:r>
    </w:p>
    <w:p w14:paraId="2423D07A" w14:textId="77777777" w:rsidR="00C13963" w:rsidRDefault="00C13963" w:rsidP="003F25F3">
      <w:pPr>
        <w:pStyle w:val="Sansinterligne"/>
        <w:rPr>
          <w:sz w:val="24"/>
          <w:szCs w:val="24"/>
          <w:lang w:eastAsia="fr-CA"/>
        </w:rPr>
      </w:pPr>
    </w:p>
    <w:p w14:paraId="10E3D132" w14:textId="77777777" w:rsidR="00C13963" w:rsidRDefault="00C13963" w:rsidP="003F25F3">
      <w:pPr>
        <w:pStyle w:val="Sansinterligne"/>
        <w:rPr>
          <w:sz w:val="24"/>
          <w:szCs w:val="24"/>
          <w:lang w:eastAsia="fr-CA"/>
        </w:rPr>
      </w:pPr>
    </w:p>
    <w:sectPr w:rsidR="00C1396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A3CDB"/>
    <w:multiLevelType w:val="hybridMultilevel"/>
    <w:tmpl w:val="C76E5AB2"/>
    <w:lvl w:ilvl="0" w:tplc="E56276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0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5F3"/>
    <w:rsid w:val="00062E2B"/>
    <w:rsid w:val="0006319C"/>
    <w:rsid w:val="000B0949"/>
    <w:rsid w:val="000C5C61"/>
    <w:rsid w:val="001055DE"/>
    <w:rsid w:val="0016105A"/>
    <w:rsid w:val="003D3FDE"/>
    <w:rsid w:val="003F25F3"/>
    <w:rsid w:val="00462537"/>
    <w:rsid w:val="004776FF"/>
    <w:rsid w:val="0048000A"/>
    <w:rsid w:val="00516757"/>
    <w:rsid w:val="0056337E"/>
    <w:rsid w:val="005B1720"/>
    <w:rsid w:val="00603586"/>
    <w:rsid w:val="007A0F8E"/>
    <w:rsid w:val="00835D57"/>
    <w:rsid w:val="008418D1"/>
    <w:rsid w:val="009D1D91"/>
    <w:rsid w:val="00A3221D"/>
    <w:rsid w:val="00AE5F0F"/>
    <w:rsid w:val="00B6439E"/>
    <w:rsid w:val="00B808D9"/>
    <w:rsid w:val="00BB2747"/>
    <w:rsid w:val="00C000C5"/>
    <w:rsid w:val="00C13963"/>
    <w:rsid w:val="00C765A4"/>
    <w:rsid w:val="00CD3E6F"/>
    <w:rsid w:val="00CF6521"/>
    <w:rsid w:val="00D058D1"/>
    <w:rsid w:val="00DD258B"/>
    <w:rsid w:val="00E03FAF"/>
    <w:rsid w:val="00E30DB4"/>
    <w:rsid w:val="00E334D2"/>
    <w:rsid w:val="00E71943"/>
    <w:rsid w:val="00F0600F"/>
    <w:rsid w:val="00F2690D"/>
    <w:rsid w:val="00FB3233"/>
    <w:rsid w:val="00FD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25B8"/>
  <w15:chartTrackingRefBased/>
  <w15:docId w15:val="{CEED6D45-3E1F-4AD2-B1B4-601053E7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5F3"/>
    <w:pPr>
      <w:spacing w:after="200" w:line="276" w:lineRule="auto"/>
    </w:pPr>
    <w:rPr>
      <w:rFonts w:ascii="Calibri" w:eastAsia="Times New Roman" w:hAnsi="Calibri" w:cs="Times New Roman"/>
      <w:kern w:val="0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F2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F2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F25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F2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F25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F2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F2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F2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F2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25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F2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F25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F25F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F25F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F25F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F25F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F25F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F25F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F2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F2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F2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F2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F2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F25F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F25F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F25F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F25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F25F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F25F3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uiPriority w:val="99"/>
    <w:rsid w:val="003F25F3"/>
    <w:rPr>
      <w:rFonts w:cs="Times New Roman"/>
      <w:color w:val="0000FF"/>
      <w:u w:val="single"/>
    </w:rPr>
  </w:style>
  <w:style w:type="paragraph" w:styleId="Sansinterligne">
    <w:name w:val="No Spacing"/>
    <w:uiPriority w:val="1"/>
    <w:qFormat/>
    <w:rsid w:val="003F25F3"/>
    <w:pPr>
      <w:spacing w:after="0" w:line="240" w:lineRule="auto"/>
    </w:pPr>
    <w:rPr>
      <w:rFonts w:ascii="Calibri" w:eastAsia="Times New Roman" w:hAnsi="Calibri" w:cs="Times New Roman"/>
      <w:kern w:val="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nlai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nlai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nlait.com" TargetMode="External"/><Relationship Id="rId5" Type="http://schemas.openxmlformats.org/officeDocument/2006/relationships/hyperlink" Target="http://www.bonlait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1444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Vachon</dc:creator>
  <cp:keywords/>
  <dc:description/>
  <cp:lastModifiedBy>Carol Vachon</cp:lastModifiedBy>
  <cp:revision>15</cp:revision>
  <dcterms:created xsi:type="dcterms:W3CDTF">2026-03-07T23:39:00Z</dcterms:created>
  <dcterms:modified xsi:type="dcterms:W3CDTF">2026-03-10T16:20:00Z</dcterms:modified>
</cp:coreProperties>
</file>